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1C172" w14:textId="77777777" w:rsidR="00920324" w:rsidRDefault="00920324" w:rsidP="009920F5">
      <w:pPr>
        <w:pStyle w:val="Titul1"/>
        <w:rPr>
          <w:sz w:val="36"/>
        </w:rPr>
      </w:pPr>
    </w:p>
    <w:p w14:paraId="317D6FE2" w14:textId="3CC1B428" w:rsidR="003F5723" w:rsidRPr="00FA66C0" w:rsidRDefault="00F422D3" w:rsidP="00B54FB9">
      <w:pPr>
        <w:pStyle w:val="Titul1"/>
        <w:jc w:val="both"/>
        <w:rPr>
          <w:sz w:val="40"/>
        </w:rPr>
      </w:pPr>
      <w:r w:rsidRPr="00FA66C0">
        <w:rPr>
          <w:sz w:val="36"/>
        </w:rPr>
        <w:t>S</w:t>
      </w:r>
      <w:r w:rsidR="003F5723" w:rsidRPr="00FA66C0">
        <w:rPr>
          <w:sz w:val="36"/>
        </w:rPr>
        <w:t xml:space="preserve">mlouva </w:t>
      </w:r>
      <w:r w:rsidR="003F5723" w:rsidRPr="00DA16F9">
        <w:rPr>
          <w:sz w:val="36"/>
        </w:rPr>
        <w:t xml:space="preserve">o </w:t>
      </w:r>
      <w:r w:rsidR="00B54FB9">
        <w:rPr>
          <w:sz w:val="36"/>
        </w:rPr>
        <w:t xml:space="preserve">dílo na </w:t>
      </w:r>
      <w:r w:rsidR="009C28E2" w:rsidRPr="00DA16F9">
        <w:rPr>
          <w:sz w:val="36"/>
        </w:rPr>
        <w:t xml:space="preserve">rozšíření </w:t>
      </w:r>
      <w:r w:rsidR="003F5723" w:rsidRPr="00DA16F9">
        <w:rPr>
          <w:sz w:val="36"/>
        </w:rPr>
        <w:t>výkon</w:t>
      </w:r>
      <w:r w:rsidR="009920F5" w:rsidRPr="00DA16F9">
        <w:rPr>
          <w:sz w:val="36"/>
        </w:rPr>
        <w:t>u</w:t>
      </w:r>
      <w:r w:rsidR="003F5723" w:rsidRPr="00DA16F9">
        <w:rPr>
          <w:sz w:val="36"/>
        </w:rPr>
        <w:t xml:space="preserve"> autorského dozoru</w:t>
      </w:r>
      <w:r w:rsidR="00DA16F9" w:rsidRPr="00DA16F9">
        <w:rPr>
          <w:sz w:val="36"/>
        </w:rPr>
        <w:t xml:space="preserve"> projektanta v rámci </w:t>
      </w:r>
      <w:r w:rsidR="009C28E2" w:rsidRPr="00DA16F9">
        <w:rPr>
          <w:sz w:val="36"/>
        </w:rPr>
        <w:t>realizace stavby</w:t>
      </w:r>
    </w:p>
    <w:p w14:paraId="343A046C" w14:textId="2EEBE12F" w:rsidR="001B77EA" w:rsidRPr="00B54FB9" w:rsidRDefault="001B77EA" w:rsidP="001B77EA">
      <w:pPr>
        <w:pStyle w:val="Titul2"/>
        <w:rPr>
          <w:sz w:val="32"/>
        </w:rPr>
      </w:pPr>
      <w:r w:rsidRPr="00B54FB9">
        <w:rPr>
          <w:sz w:val="32"/>
        </w:rPr>
        <w:t xml:space="preserve">Název zakázky: </w:t>
      </w:r>
      <w:sdt>
        <w:sdtPr>
          <w:rPr>
            <w:rStyle w:val="Nzevakce"/>
            <w:b/>
            <w:sz w:val="32"/>
          </w:rPr>
          <w:alias w:val="Název akce - VYplnit pole - přenese se do zápatí"/>
          <w:tag w:val="Název akce"/>
          <w:id w:val="1889687308"/>
          <w:placeholder>
            <w:docPart w:val="2DE08AE602404EA4988F8684AE8FFD93"/>
          </w:placeholder>
          <w:text/>
        </w:sdtPr>
        <w:sdtContent>
          <w:r w:rsidR="00272FE6" w:rsidRPr="00B54FB9">
            <w:rPr>
              <w:rStyle w:val="Nzevakce"/>
              <w:b/>
              <w:sz w:val="32"/>
            </w:rPr>
            <w:t>„</w:t>
          </w:r>
          <w:r w:rsidR="006D4A84" w:rsidRPr="00B54FB9">
            <w:rPr>
              <w:rStyle w:val="Nzevakce"/>
              <w:b/>
              <w:sz w:val="32"/>
            </w:rPr>
            <w:t>Optimalizace traťového úseku Děčín východ (mimo) – Děčín – Prostřední Žleb (mimo)</w:t>
          </w:r>
          <w:r w:rsidR="00DE59E8" w:rsidRPr="00B54FB9">
            <w:rPr>
              <w:rStyle w:val="Nzevakce"/>
              <w:b/>
              <w:sz w:val="32"/>
            </w:rPr>
            <w:t>“</w:t>
          </w:r>
        </w:sdtContent>
      </w:sdt>
    </w:p>
    <w:p w14:paraId="165C149D" w14:textId="3AD33645" w:rsidR="00F422D3" w:rsidRPr="003038BD" w:rsidRDefault="00F20842" w:rsidP="00B42F40">
      <w:pPr>
        <w:pStyle w:val="Nadpisbezsl1-2"/>
      </w:pPr>
      <w:r>
        <w:t>Smluvní strany</w:t>
      </w:r>
    </w:p>
    <w:p w14:paraId="658F78AA" w14:textId="6700356E"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4C150359"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5D2E5542"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B3FADDE" w14:textId="5CAC5A74"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7078C">
        <w:rPr>
          <w:color w:val="000000" w:themeColor="text1"/>
        </w:rPr>
        <w:t xml:space="preserve"> </w:t>
      </w:r>
      <w:r w:rsidRPr="006D465A">
        <w:rPr>
          <w:color w:val="000000" w:themeColor="text1"/>
        </w:rPr>
        <w:t>spisová značka A 48384</w:t>
      </w:r>
    </w:p>
    <w:p w14:paraId="74FDE594" w14:textId="77777777" w:rsidR="00F422D3" w:rsidRPr="006D465A" w:rsidRDefault="00F422D3" w:rsidP="00B63241">
      <w:pPr>
        <w:pStyle w:val="Textbezodsazen"/>
        <w:spacing w:before="120" w:after="240"/>
        <w:rPr>
          <w:color w:val="000000" w:themeColor="text1"/>
        </w:rPr>
      </w:pPr>
      <w:r w:rsidRPr="006D465A">
        <w:rPr>
          <w:color w:val="000000" w:themeColor="text1"/>
        </w:rPr>
        <w:t xml:space="preserve">zastoupena: </w:t>
      </w:r>
      <w:r w:rsidRPr="009920F5">
        <w:rPr>
          <w:b/>
          <w:color w:val="000000" w:themeColor="text1"/>
        </w:rPr>
        <w:t xml:space="preserve">Ing. </w:t>
      </w:r>
      <w:r w:rsidR="009920F5" w:rsidRPr="009920F5">
        <w:rPr>
          <w:b/>
          <w:color w:val="000000" w:themeColor="text1"/>
        </w:rPr>
        <w:t xml:space="preserve">Petrem </w:t>
      </w:r>
      <w:proofErr w:type="spellStart"/>
      <w:r w:rsidR="009920F5" w:rsidRPr="009920F5">
        <w:rPr>
          <w:b/>
          <w:color w:val="000000" w:themeColor="text1"/>
        </w:rPr>
        <w:t>Hofhanzlem</w:t>
      </w:r>
      <w:proofErr w:type="spellEnd"/>
      <w:r w:rsidRPr="009920F5">
        <w:rPr>
          <w:color w:val="000000" w:themeColor="text1"/>
        </w:rPr>
        <w:t xml:space="preserve">, </w:t>
      </w:r>
      <w:r w:rsidR="009920F5" w:rsidRPr="009920F5">
        <w:rPr>
          <w:color w:val="000000" w:themeColor="text1"/>
        </w:rPr>
        <w:t>ředitelem Stavební správy západ</w:t>
      </w:r>
    </w:p>
    <w:p w14:paraId="4B5D46FE"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54794B39"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C75F122" w14:textId="3D8DE3A3" w:rsidR="00DE59E8" w:rsidRPr="00B63241" w:rsidRDefault="00F422D3" w:rsidP="00B63241">
      <w:pPr>
        <w:pStyle w:val="Textbezodsazen"/>
        <w:spacing w:after="0"/>
      </w:pPr>
      <w:r w:rsidRPr="006D465A">
        <w:rPr>
          <w:color w:val="000000" w:themeColor="text1"/>
        </w:rPr>
        <w:t xml:space="preserve">Stavební správa </w:t>
      </w:r>
      <w:r w:rsidR="00B63241">
        <w:t>západ</w:t>
      </w:r>
    </w:p>
    <w:p w14:paraId="73B06111" w14:textId="77777777" w:rsidR="00DE59E8" w:rsidRPr="00B175E7" w:rsidRDefault="00DE59E8" w:rsidP="00DE59E8">
      <w:pPr>
        <w:suppressAutoHyphens/>
        <w:spacing w:after="0"/>
        <w:jc w:val="both"/>
        <w:rPr>
          <w:rFonts w:cs="Arial"/>
          <w:sz w:val="18"/>
          <w:szCs w:val="18"/>
        </w:rPr>
      </w:pPr>
      <w:r w:rsidRPr="00B175E7">
        <w:rPr>
          <w:rFonts w:cs="Arial"/>
          <w:sz w:val="18"/>
          <w:szCs w:val="18"/>
        </w:rPr>
        <w:t xml:space="preserve">Ke Štvanici 656/3 </w:t>
      </w:r>
    </w:p>
    <w:p w14:paraId="08447343" w14:textId="5088C076" w:rsidR="00DE59E8" w:rsidRDefault="00DE59E8" w:rsidP="00DE59E8">
      <w:pPr>
        <w:pStyle w:val="Textbezodsazen"/>
        <w:rPr>
          <w:color w:val="000000" w:themeColor="text1"/>
        </w:rPr>
      </w:pPr>
      <w:r w:rsidRPr="00B175E7">
        <w:rPr>
          <w:rFonts w:cs="Arial"/>
        </w:rPr>
        <w:t>186 00 Praha 8 – Karlín</w:t>
      </w:r>
    </w:p>
    <w:p w14:paraId="3ECB3347" w14:textId="77777777" w:rsidR="00066213" w:rsidRPr="00C86BB3" w:rsidRDefault="00066213" w:rsidP="00066213">
      <w:pPr>
        <w:pStyle w:val="Textbezodsazen"/>
        <w:rPr>
          <w:b/>
        </w:rPr>
      </w:pPr>
      <w:r w:rsidRPr="00C86BB3">
        <w:rPr>
          <w:b/>
        </w:rPr>
        <w:t>Adresa pro doručování faktur:</w:t>
      </w:r>
    </w:p>
    <w:p w14:paraId="147AFBDE" w14:textId="77777777" w:rsidR="00066213" w:rsidRPr="00C86BB3" w:rsidRDefault="00066213" w:rsidP="00066213">
      <w:pPr>
        <w:pStyle w:val="Textbezodsazen"/>
        <w:spacing w:after="60"/>
        <w:ind w:left="426" w:hanging="426"/>
      </w:pPr>
      <w:r w:rsidRPr="00C86BB3">
        <w:t xml:space="preserve">• v listinné podobě na adresu Správa železnic, státní organizace, Centrální finanční účtárna Čechy, Náměstí Jana </w:t>
      </w:r>
      <w:proofErr w:type="spellStart"/>
      <w:r w:rsidRPr="00C86BB3">
        <w:t>Pernera</w:t>
      </w:r>
      <w:proofErr w:type="spellEnd"/>
      <w:r w:rsidRPr="00C86BB3">
        <w:t xml:space="preserve"> 217, 530 02 Pardubice, nebo</w:t>
      </w:r>
    </w:p>
    <w:p w14:paraId="4D1D3BA7" w14:textId="77777777" w:rsidR="00066213" w:rsidRPr="00C86BB3" w:rsidRDefault="00066213" w:rsidP="00066213">
      <w:pPr>
        <w:pStyle w:val="Textbezodsazen"/>
        <w:spacing w:after="60"/>
        <w:ind w:left="426" w:hanging="426"/>
      </w:pPr>
      <w:r w:rsidRPr="00C86BB3">
        <w:t xml:space="preserve">• v elektronické podobě na e-mailovou adresu: </w:t>
      </w:r>
      <w:hyperlink r:id="rId11" w:history="1">
        <w:r w:rsidRPr="00C86BB3">
          <w:rPr>
            <w:rStyle w:val="Hypertextovodkaz"/>
            <w:color w:val="auto"/>
          </w:rPr>
          <w:t>ePodatelnaCFU@spravazeleznic.cz</w:t>
        </w:r>
      </w:hyperlink>
      <w:r w:rsidRPr="00C86BB3">
        <w:t>, nebo</w:t>
      </w:r>
    </w:p>
    <w:p w14:paraId="6C68440D" w14:textId="758664DC" w:rsidR="00B24ECB" w:rsidRPr="00C86BB3" w:rsidRDefault="00066213" w:rsidP="00066213">
      <w:pPr>
        <w:suppressAutoHyphens/>
        <w:ind w:left="1276" w:hanging="1276"/>
        <w:rPr>
          <w:rFonts w:asciiTheme="minorHAnsi" w:hAnsiTheme="minorHAnsi" w:cs="Arial"/>
          <w:sz w:val="18"/>
          <w:szCs w:val="18"/>
        </w:rPr>
      </w:pPr>
      <w:r w:rsidRPr="00C86BB3">
        <w:rPr>
          <w:sz w:val="18"/>
          <w:szCs w:val="18"/>
        </w:rPr>
        <w:t xml:space="preserve">• datovou zprávou na identifikátor datové schránky: </w:t>
      </w:r>
      <w:proofErr w:type="spellStart"/>
      <w:r w:rsidRPr="00C86BB3">
        <w:rPr>
          <w:sz w:val="18"/>
          <w:szCs w:val="18"/>
        </w:rPr>
        <w:t>uccchjm</w:t>
      </w:r>
      <w:proofErr w:type="spellEnd"/>
      <w:r w:rsidR="0057078C" w:rsidRPr="00C86BB3">
        <w:rPr>
          <w:rFonts w:asciiTheme="minorHAnsi" w:hAnsiTheme="minorHAnsi" w:cs="Arial"/>
          <w:sz w:val="18"/>
          <w:szCs w:val="18"/>
        </w:rPr>
        <w:t xml:space="preserve"> </w:t>
      </w:r>
    </w:p>
    <w:p w14:paraId="0E03B94B" w14:textId="734A16AF" w:rsidR="00F422D3" w:rsidRDefault="00F422D3" w:rsidP="00B42F40">
      <w:pPr>
        <w:pStyle w:val="Textbezodsazen"/>
        <w:spacing w:after="0"/>
      </w:pPr>
      <w:r>
        <w:t xml:space="preserve">číslo </w:t>
      </w:r>
      <w:r w:rsidRPr="00C86BB3">
        <w:t>smlouvy</w:t>
      </w:r>
      <w:r w:rsidR="0057078C" w:rsidRPr="00C86BB3">
        <w:t xml:space="preserve"> Objednatele</w:t>
      </w:r>
      <w:r w:rsidR="00E0533F">
        <w:t xml:space="preserve">: </w:t>
      </w:r>
      <w:r w:rsidR="00A25741" w:rsidRPr="00A25741">
        <w:t>E618-S-2006/2022</w:t>
      </w:r>
    </w:p>
    <w:p w14:paraId="3FE835E8" w14:textId="7B4404B0" w:rsidR="00F422D3" w:rsidRDefault="003A60C1" w:rsidP="00B42F40">
      <w:pPr>
        <w:pStyle w:val="Textbezodsazen"/>
      </w:pPr>
      <w:r w:rsidRPr="00D8498A">
        <w:t>I</w:t>
      </w:r>
      <w:r w:rsidR="00D8498A" w:rsidRPr="00D8498A">
        <w:t>SPROFOD</w:t>
      </w:r>
      <w:r w:rsidR="0079664B" w:rsidRPr="00D8498A">
        <w:t xml:space="preserve"> / SUB. ISPROFIN</w:t>
      </w:r>
      <w:r w:rsidR="00F422D3" w:rsidRPr="00D8498A">
        <w:t>:</w:t>
      </w:r>
      <w:r w:rsidR="00066213" w:rsidRPr="00D8498A">
        <w:t xml:space="preserve"> </w:t>
      </w:r>
      <w:r w:rsidR="00A25741" w:rsidRPr="00A25741">
        <w:t>3273214901/5423520018</w:t>
      </w:r>
    </w:p>
    <w:p w14:paraId="5F598538" w14:textId="77777777" w:rsidR="0057078C" w:rsidRDefault="0057078C" w:rsidP="0057078C">
      <w:pPr>
        <w:pStyle w:val="Textbezodsazen"/>
      </w:pPr>
      <w:r>
        <w:t>(</w:t>
      </w:r>
      <w:r w:rsidRPr="00B42F40">
        <w:t>dále</w:t>
      </w:r>
      <w:r>
        <w:t xml:space="preserve"> jen „</w:t>
      </w:r>
      <w:r w:rsidRPr="00F422D3">
        <w:rPr>
          <w:b/>
        </w:rPr>
        <w:t>Objednatel</w:t>
      </w:r>
      <w:r>
        <w:t>“)</w:t>
      </w:r>
    </w:p>
    <w:p w14:paraId="34641883" w14:textId="77777777" w:rsidR="00F422D3" w:rsidRDefault="00F422D3" w:rsidP="00B42F40">
      <w:pPr>
        <w:pStyle w:val="Textbezodsazen"/>
      </w:pPr>
      <w:r w:rsidRPr="00B42F40">
        <w:t>a</w:t>
      </w:r>
    </w:p>
    <w:p w14:paraId="375E4170" w14:textId="3B0E3000"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01312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6C7088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4DDCA4F" w14:textId="4D26808D" w:rsidR="00F422D3" w:rsidRPr="00B42F40" w:rsidRDefault="00F422D3" w:rsidP="00B63241">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r w:rsidR="00B63241">
        <w:t xml:space="preserve"> </w:t>
      </w:r>
      <w:r w:rsidRPr="00B42F40">
        <w:t>spisová</w:t>
      </w:r>
      <w:proofErr w:type="gramEnd"/>
      <w:r w:rsidRPr="00B42F40">
        <w:t xml:space="preserve"> značka "[</w:t>
      </w:r>
      <w:r w:rsidRPr="00B42F40">
        <w:rPr>
          <w:highlight w:val="yellow"/>
        </w:rPr>
        <w:t>VLOŽÍ ZHOTOVITEL</w:t>
      </w:r>
      <w:r w:rsidRPr="00B42F40">
        <w:t xml:space="preserve">]" </w:t>
      </w:r>
    </w:p>
    <w:p w14:paraId="1BA6F61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F3ABA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22CE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635B52" w14:textId="77777777" w:rsidR="00F422D3" w:rsidRDefault="00F422D3" w:rsidP="00B42F40">
      <w:pPr>
        <w:pStyle w:val="Textbezodsazen"/>
      </w:pPr>
      <w:r w:rsidRPr="00B42F40">
        <w:t>"[</w:t>
      </w:r>
      <w:r w:rsidRPr="00B42F40">
        <w:rPr>
          <w:highlight w:val="yellow"/>
        </w:rPr>
        <w:t>VLOŽÍ ZHOTOVITEL</w:t>
      </w:r>
      <w:r w:rsidRPr="00B42F40">
        <w:t xml:space="preserve">]" </w:t>
      </w:r>
    </w:p>
    <w:p w14:paraId="171352B7" w14:textId="66E0C491" w:rsidR="0057078C" w:rsidRPr="00B42F40" w:rsidRDefault="0057078C" w:rsidP="0057078C">
      <w:pPr>
        <w:pStyle w:val="Textbezodsazen"/>
      </w:pPr>
      <w:r w:rsidRPr="00B42F40">
        <w:t>číslo smlouvy</w:t>
      </w:r>
      <w:r>
        <w:t xml:space="preserve"> </w:t>
      </w:r>
      <w:r w:rsidRPr="00C86BB3">
        <w:t>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42EC9035" w14:textId="77777777" w:rsidR="00F422D3" w:rsidRPr="00B42F40" w:rsidRDefault="00F422D3" w:rsidP="00B42F40">
      <w:pPr>
        <w:pStyle w:val="Textbezodsazen"/>
      </w:pPr>
      <w:r w:rsidRPr="00B42F40">
        <w:t>(dále jen „</w:t>
      </w:r>
      <w:r w:rsidRPr="00B42F40">
        <w:rPr>
          <w:rStyle w:val="Tun"/>
        </w:rPr>
        <w:t>Zhotovitel</w:t>
      </w:r>
      <w:r w:rsidRPr="00B42F40">
        <w:t>“)</w:t>
      </w:r>
    </w:p>
    <w:p w14:paraId="27B97151"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w:t>
      </w:r>
      <w:r w:rsidR="009920F5">
        <w:t> 1746 odst. 2</w:t>
      </w:r>
      <w:r w:rsidRPr="00B42F40">
        <w:t xml:space="preserve"> zákona č. 89/2012 Sb., občanský zákoník, ve znění pozdějších předpisů (dále jen „</w:t>
      </w:r>
      <w:r w:rsidRPr="003F5723">
        <w:rPr>
          <w:rStyle w:val="Tun"/>
        </w:rPr>
        <w:t>občanský zákoník</w:t>
      </w:r>
      <w:r w:rsidRPr="00B42F40">
        <w:t>“).</w:t>
      </w:r>
    </w:p>
    <w:p w14:paraId="27615F4E" w14:textId="77777777" w:rsidR="00FA66C0" w:rsidRDefault="00FA66C0" w:rsidP="003F5723">
      <w:pPr>
        <w:pStyle w:val="Textbezodsazen"/>
        <w:rPr>
          <w:rStyle w:val="Tun"/>
        </w:rPr>
      </w:pPr>
    </w:p>
    <w:p w14:paraId="0FF38D8F" w14:textId="2968751B"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0D8A7208" w14:textId="77777777" w:rsidR="003F5723" w:rsidRDefault="003F5723" w:rsidP="003F5723">
      <w:pPr>
        <w:pStyle w:val="Nadpis1-1"/>
      </w:pPr>
      <w:r>
        <w:t>ÚVODNÍ USTANOVENÍ</w:t>
      </w:r>
    </w:p>
    <w:p w14:paraId="13455089" w14:textId="3A785C82" w:rsidR="003F5723" w:rsidRDefault="003F5723" w:rsidP="003F5723">
      <w:pPr>
        <w:pStyle w:val="Text1-1"/>
      </w:pPr>
      <w:r>
        <w:t xml:space="preserve">Objednatel prohlašuje, že je státní organizací, která vznikla k </w:t>
      </w:r>
      <w:r w:rsidR="0057078C">
        <w:t>0</w:t>
      </w:r>
      <w:r>
        <w:t xml:space="preserve">1. </w:t>
      </w:r>
      <w:r w:rsidR="0057078C">
        <w:t>0</w:t>
      </w:r>
      <w:r>
        <w:t>1. 2003 na základě zákona č. 77/2002 Sb., o akciové společnosti České dráhy, státní organizaci Správa</w:t>
      </w:r>
      <w:r w:rsidR="00685209">
        <w:t xml:space="preserve"> železnic</w:t>
      </w:r>
      <w:r>
        <w:t>, ve znění pozdějších předp</w:t>
      </w:r>
      <w:r w:rsidR="008063CD">
        <w:t>isů, splňuje veškeré podmínky a</w:t>
      </w:r>
      <w:r w:rsidR="009920F5">
        <w:t xml:space="preserve"> </w:t>
      </w:r>
      <w:r>
        <w:t>požadavky v této Smlouvě stanovené a je oprávněn tuto Smlouvu uzavřít a řádně plnit povinnosti v ní obsažené.</w:t>
      </w:r>
    </w:p>
    <w:p w14:paraId="652F510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343D799"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CB2FDEC"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C40B72"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30F7DD8C" w14:textId="77777777" w:rsidR="003F5723" w:rsidRDefault="003F5723" w:rsidP="003F5723">
      <w:pPr>
        <w:pStyle w:val="Nadpis1-1"/>
      </w:pPr>
      <w:r>
        <w:t>ÚČEL SMLOUVY</w:t>
      </w:r>
    </w:p>
    <w:p w14:paraId="2FFB0220" w14:textId="4EBB968C" w:rsidR="003F5723" w:rsidRDefault="003F5723" w:rsidP="009920F5">
      <w:pPr>
        <w:pStyle w:val="Text1-1"/>
      </w:pPr>
      <w:r>
        <w:t xml:space="preserve">Objednatel oznámil </w:t>
      </w:r>
      <w:r w:rsidR="009920F5">
        <w:t>ode</w:t>
      </w:r>
      <w:r w:rsidR="005A2396">
        <w:t xml:space="preserve">sláním výzvy k podání nabídky </w:t>
      </w:r>
      <w:proofErr w:type="gramStart"/>
      <w:r w:rsidR="005A2396" w:rsidRPr="00164658">
        <w:t>č.j.</w:t>
      </w:r>
      <w:proofErr w:type="gramEnd"/>
      <w:r w:rsidR="005A2396" w:rsidRPr="00164658">
        <w:t>:</w:t>
      </w:r>
      <w:r w:rsidR="009920F5" w:rsidRPr="00164658">
        <w:t xml:space="preserve"> </w:t>
      </w:r>
      <w:r w:rsidR="00164658" w:rsidRPr="00164658">
        <w:t>11644/2022-SŽ-SSZ-OVZ</w:t>
      </w:r>
      <w:r w:rsidR="00535BD9" w:rsidRPr="00596584">
        <w:t xml:space="preserve"> </w:t>
      </w:r>
      <w:r w:rsidR="009920F5" w:rsidRPr="00596584">
        <w:t>uve</w:t>
      </w:r>
      <w:r w:rsidR="00A257E4">
        <w:t xml:space="preserve">řejněním na profilu zadavatele </w:t>
      </w:r>
      <w:hyperlink r:id="rId12" w:history="1">
        <w:r w:rsidR="00A257E4" w:rsidRPr="00245DA6">
          <w:rPr>
            <w:rStyle w:val="Hypertextovodkaz"/>
            <w:noProof w:val="0"/>
          </w:rPr>
          <w:t>https://zakazky.spravazeleznic.cz</w:t>
        </w:r>
      </w:hyperlink>
      <w:r w:rsidR="00A257E4">
        <w:t xml:space="preserve"> </w:t>
      </w:r>
      <w:r w:rsidR="009920F5" w:rsidRPr="00596584">
        <w:t>dne</w:t>
      </w:r>
      <w:r w:rsidR="002B496F">
        <w:t xml:space="preserve"> 10.06.</w:t>
      </w:r>
      <w:r w:rsidR="00A15016">
        <w:t xml:space="preserve"> 2022 </w:t>
      </w:r>
      <w:r>
        <w:t>svůj úmysl zadat veřejnou zakázku s</w:t>
      </w:r>
      <w:r w:rsidR="009920F5">
        <w:t xml:space="preserve"> </w:t>
      </w:r>
      <w:r w:rsidRPr="003038BD">
        <w:t xml:space="preserve">názvem </w:t>
      </w:r>
      <w:r w:rsidRPr="008D0BE7">
        <w:rPr>
          <w:b/>
        </w:rPr>
        <w:t>„</w:t>
      </w:r>
      <w:r w:rsidR="00AA5AC2">
        <w:rPr>
          <w:b/>
        </w:rPr>
        <w:t>Optimalizace traťového úseku Děčín východ mimo) – Děčín – Prostřední Žleb (mimo)</w:t>
      </w:r>
      <w:r w:rsidR="008D0BE7">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4B8D5D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940CDA8"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61E5D7B"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25F4FB0C"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424FBA26" w14:textId="177B6502"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3DEABA8" w14:textId="77777777" w:rsidR="0057078C" w:rsidRDefault="0057078C" w:rsidP="0057078C">
      <w:pPr>
        <w:pStyle w:val="Text1-2"/>
        <w:numPr>
          <w:ilvl w:val="0"/>
          <w:numId w:val="0"/>
        </w:numPr>
        <w:ind w:left="1531"/>
      </w:pPr>
    </w:p>
    <w:p w14:paraId="07A525E4" w14:textId="77777777" w:rsidR="003F5723" w:rsidRPr="00B460FC" w:rsidRDefault="003F5723" w:rsidP="003F5723">
      <w:pPr>
        <w:pStyle w:val="Nadpis1-1"/>
      </w:pPr>
      <w:r w:rsidRPr="00B460FC">
        <w:lastRenderedPageBreak/>
        <w:t>PŘEDMĚT, CENA A HARMONOGRAM PLNĚNÍ SMLOUVY</w:t>
      </w:r>
    </w:p>
    <w:p w14:paraId="65AB4663" w14:textId="6B0BEA7B" w:rsidR="003F5723" w:rsidRDefault="003F5723" w:rsidP="00B746C5">
      <w:pPr>
        <w:pStyle w:val="Text1-1"/>
      </w:pPr>
      <w:r w:rsidRPr="00B460FC">
        <w:t xml:space="preserve">Zhotovitel se zavazuje v souladu s touto Smlouvou, že zajistí </w:t>
      </w:r>
      <w:r w:rsidR="00527E74" w:rsidRPr="00B460FC">
        <w:t xml:space="preserve">zhotovení rozšíření </w:t>
      </w:r>
      <w:r w:rsidRPr="00B460FC">
        <w:t>výkon</w:t>
      </w:r>
      <w:r w:rsidR="00527E74" w:rsidRPr="00B460FC">
        <w:t>u</w:t>
      </w:r>
      <w:r w:rsidRPr="00B460FC">
        <w:t xml:space="preserve"> autorského dozoru </w:t>
      </w:r>
      <w:r w:rsidR="00527E74" w:rsidRPr="00B460FC">
        <w:t xml:space="preserve">projektanta </w:t>
      </w:r>
      <w:r w:rsidRPr="00B460FC">
        <w:t>při realizaci Stavby, kterým bude zajištěn soulad provádění Stavby s</w:t>
      </w:r>
      <w:r w:rsidR="009920F5" w:rsidRPr="00B460FC">
        <w:t xml:space="preserve"> </w:t>
      </w:r>
      <w:r w:rsidRPr="00B460FC">
        <w:t>ověřenou a projednanou PDPS za podmínek stanovených v této Smlouvě</w:t>
      </w:r>
      <w:r w:rsidR="003F3251" w:rsidRPr="00B460FC">
        <w:t xml:space="preserve"> (dále jen „</w:t>
      </w:r>
      <w:r w:rsidR="003F3251" w:rsidRPr="00B460FC">
        <w:rPr>
          <w:b/>
        </w:rPr>
        <w:t>výkon AD</w:t>
      </w:r>
      <w:r w:rsidR="003F3251" w:rsidRPr="00B460FC">
        <w:t>“)</w:t>
      </w:r>
      <w:r w:rsidRPr="00B460FC">
        <w:t>.</w:t>
      </w:r>
      <w:r w:rsidR="00B746C5" w:rsidRPr="00B460FC">
        <w:t xml:space="preserve"> </w:t>
      </w:r>
    </w:p>
    <w:p w14:paraId="432F5922" w14:textId="3425EA8C" w:rsidR="007B1A26" w:rsidRPr="009E116E" w:rsidRDefault="007B1A26" w:rsidP="00B746C5">
      <w:pPr>
        <w:pStyle w:val="Text1-1"/>
      </w:pPr>
      <w:r w:rsidRPr="009E116E">
        <w:t>Součástí rozšíření výkonu autorského dozoru projektanta při realizaci</w:t>
      </w:r>
      <w:r w:rsidR="00F657AF" w:rsidRPr="009E116E">
        <w:t xml:space="preserve"> Stavby bude též provedení </w:t>
      </w:r>
      <w:r w:rsidR="00410BB2">
        <w:t xml:space="preserve">statického </w:t>
      </w:r>
      <w:r w:rsidR="00F657AF" w:rsidRPr="009E116E">
        <w:t xml:space="preserve">přepočtu stávající klenby </w:t>
      </w:r>
      <w:proofErr w:type="spellStart"/>
      <w:r w:rsidR="00F657AF" w:rsidRPr="009E116E">
        <w:t>Loubského</w:t>
      </w:r>
      <w:proofErr w:type="spellEnd"/>
      <w:r w:rsidR="00F657AF" w:rsidRPr="009E116E">
        <w:t xml:space="preserve"> tunelu, včetně stavebně technického průzkumu.</w:t>
      </w:r>
    </w:p>
    <w:p w14:paraId="76B82465" w14:textId="77777777" w:rsidR="003F5723" w:rsidRDefault="003F5723" w:rsidP="003F5723">
      <w:pPr>
        <w:pStyle w:val="Text1-1"/>
      </w:pPr>
      <w:r>
        <w:t xml:space="preserve">Objednatel se zavazuje Zhotoviteli poskytnout </w:t>
      </w:r>
      <w:r w:rsidR="00964369">
        <w:t>veškerou nezbytnou součinnost k</w:t>
      </w:r>
      <w:r w:rsidR="00473E01">
        <w:t xml:space="preserve"> </w:t>
      </w:r>
      <w:r w:rsidR="003F3251">
        <w:t>výkonu AD</w:t>
      </w:r>
      <w:r w:rsidR="00964369">
        <w:t>.</w:t>
      </w:r>
    </w:p>
    <w:p w14:paraId="11592E21" w14:textId="77777777" w:rsidR="003F5723" w:rsidRDefault="003F5723" w:rsidP="003F5723">
      <w:pPr>
        <w:pStyle w:val="Text1-1"/>
      </w:pPr>
      <w:r>
        <w:t>Objednatel se zavazuje řádně provedený výkon autorského dozoru zaplatit Zhotoviteli za podmínek stanovených touto Smlou</w:t>
      </w:r>
      <w:r w:rsidR="00964369">
        <w:t xml:space="preserve">vou celkovou Cenu </w:t>
      </w:r>
      <w:r w:rsidR="00473E01">
        <w:t>výkonu AD</w:t>
      </w:r>
      <w:r w:rsidR="00964369">
        <w:t>, která v</w:t>
      </w:r>
      <w:r w:rsidR="009920F5">
        <w:t xml:space="preserve"> </w:t>
      </w:r>
      <w:r>
        <w:t xml:space="preserve">součtu představuje cenu za výkon autorského dozoru ve výši dle Přílohy </w:t>
      </w:r>
      <w:proofErr w:type="gramStart"/>
      <w:r>
        <w:t>č. 4 této</w:t>
      </w:r>
      <w:proofErr w:type="gramEnd"/>
      <w:r>
        <w:t xml:space="preserve"> Smlouvy, přičemž celková Cena </w:t>
      </w:r>
      <w:r w:rsidR="00473E01">
        <w:t>výkonu AD</w:t>
      </w:r>
      <w:r>
        <w:t xml:space="preserve"> je:</w:t>
      </w:r>
    </w:p>
    <w:p w14:paraId="254B7025" w14:textId="6B4B0035" w:rsidR="003F5723" w:rsidRPr="003F5723" w:rsidRDefault="003F5723" w:rsidP="00473E01">
      <w:pPr>
        <w:pStyle w:val="Textbezslovn"/>
        <w:tabs>
          <w:tab w:val="left" w:pos="3544"/>
        </w:tabs>
        <w:rPr>
          <w:rStyle w:val="Tun"/>
        </w:rPr>
      </w:pPr>
      <w:r>
        <w:t xml:space="preserve">Cena </w:t>
      </w:r>
      <w:r w:rsidR="00473E01">
        <w:t>výkonu AD</w:t>
      </w:r>
      <w:r>
        <w:t xml:space="preserve"> bez DPH: </w:t>
      </w:r>
      <w:r w:rsidRPr="003F5723">
        <w:rPr>
          <w:rStyle w:val="Tun"/>
        </w:rPr>
        <w:t>"[</w:t>
      </w:r>
      <w:r w:rsidRPr="003F5723">
        <w:rPr>
          <w:rStyle w:val="Tun"/>
          <w:highlight w:val="yellow"/>
        </w:rPr>
        <w:t>VLOŽÍ ZHOTOVITEL</w:t>
      </w:r>
      <w:r w:rsidRPr="003F5723">
        <w:rPr>
          <w:rStyle w:val="Tun"/>
        </w:rPr>
        <w:t>]" Kč</w:t>
      </w:r>
    </w:p>
    <w:p w14:paraId="5A1A1235" w14:textId="779ACE93" w:rsidR="003F5723" w:rsidRPr="003F5723" w:rsidRDefault="003F5723" w:rsidP="00473E01">
      <w:pPr>
        <w:pStyle w:val="Textbezslovn"/>
        <w:tabs>
          <w:tab w:val="left" w:pos="3544"/>
        </w:tabs>
        <w:rPr>
          <w:rStyle w:val="Tun"/>
        </w:rPr>
      </w:pPr>
      <w:r>
        <w:t>slovy:</w:t>
      </w:r>
      <w:r w:rsidR="0057078C">
        <w:t xml:space="preserve"> </w:t>
      </w:r>
      <w:r w:rsidRPr="003F5723">
        <w:rPr>
          <w:rStyle w:val="Tun"/>
        </w:rPr>
        <w:t>"[</w:t>
      </w:r>
      <w:r w:rsidRPr="003F5723">
        <w:rPr>
          <w:rStyle w:val="Tun"/>
          <w:highlight w:val="yellow"/>
        </w:rPr>
        <w:t>VLOŽÍ ZHOTOVITEL</w:t>
      </w:r>
      <w:r w:rsidRPr="003F5723">
        <w:rPr>
          <w:rStyle w:val="Tun"/>
        </w:rPr>
        <w:t>]" korun českých</w:t>
      </w:r>
    </w:p>
    <w:p w14:paraId="3539622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57674E3" w14:textId="77777777" w:rsidR="003F5723" w:rsidRDefault="003F5723" w:rsidP="003F5723">
      <w:pPr>
        <w:pStyle w:val="Text1-1"/>
      </w:pPr>
      <w:r>
        <w:t>Zhotovitel se v souladu se svou Nabídkou zavazuje vykonávat autorský dozor po celou dobu realizace Stavby.</w:t>
      </w:r>
    </w:p>
    <w:p w14:paraId="5C6F0DB1" w14:textId="77777777" w:rsidR="003F5723" w:rsidRDefault="003F5723" w:rsidP="003F5723">
      <w:pPr>
        <w:pStyle w:val="Text1-1"/>
      </w:pPr>
      <w:r>
        <w:t>Práva a povinnosti smluvních stran se řídí touto S</w:t>
      </w:r>
      <w:r w:rsidR="00964369">
        <w:t>mlouvou včetně jejích příloh. V</w:t>
      </w:r>
      <w:r w:rsidR="003F3251">
        <w:t xml:space="preserve"> </w:t>
      </w:r>
      <w:r>
        <w:t>případě jakéhokoliv rozporu mezi textem této Smlouvy a textem jejích příloh se použije zvláštní úprava obsažená v textu této Smlouvy.</w:t>
      </w:r>
    </w:p>
    <w:p w14:paraId="2B6D286D"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 xml:space="preserve">Smlouvě ani zvýšení Ceny za </w:t>
      </w:r>
      <w:r w:rsidR="00473E01">
        <w:t>výkon AD</w:t>
      </w:r>
      <w:r>
        <w:t xml:space="preserve"> ani zrušení Smlouvy.</w:t>
      </w:r>
    </w:p>
    <w:p w14:paraId="15B4B15F" w14:textId="38E6CD55" w:rsidR="003F5723" w:rsidRDefault="003F5723" w:rsidP="003F5723">
      <w:pPr>
        <w:pStyle w:val="Text1-1"/>
      </w:pPr>
      <w:r>
        <w:t>Místem výkonu autorského dozoru je místo realizace stavby, popř. další místa určená Objednatelem.</w:t>
      </w:r>
    </w:p>
    <w:p w14:paraId="096003E2" w14:textId="77777777" w:rsidR="007C71E7" w:rsidRDefault="007C71E7" w:rsidP="007C71E7">
      <w:pPr>
        <w:pStyle w:val="Text1-1"/>
        <w:numPr>
          <w:ilvl w:val="0"/>
          <w:numId w:val="0"/>
        </w:numPr>
        <w:ind w:left="737"/>
      </w:pPr>
    </w:p>
    <w:p w14:paraId="50053FD6" w14:textId="77777777" w:rsidR="003F5723" w:rsidRDefault="003F5723" w:rsidP="003F5723">
      <w:pPr>
        <w:pStyle w:val="Nadpis1-1"/>
      </w:pPr>
      <w:r>
        <w:t>OSTATNÍ USTANOVENÍ</w:t>
      </w:r>
    </w:p>
    <w:p w14:paraId="746EC2AA" w14:textId="0E597A4C" w:rsidR="003F5723" w:rsidRDefault="00066213" w:rsidP="00066213">
      <w:pPr>
        <w:pStyle w:val="Text1-1"/>
      </w:pPr>
      <w:r w:rsidRPr="00C86BB3">
        <w:t>Bankovní záruka za výkon AD se nepožaduje</w:t>
      </w:r>
      <w:r w:rsidRPr="00066213">
        <w:t xml:space="preserve">. </w:t>
      </w:r>
    </w:p>
    <w:p w14:paraId="582EF05D" w14:textId="2FC51088"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B746C5">
        <w:t> </w:t>
      </w:r>
      <w:r>
        <w:t>3b) této Smlouvy. Pokud Zhotovitel bude zpracovávat na základě výslovného pokynu Objednatele osobní údaje, které nejsou uvedeny v předchozí větě, budou tyto další osobní údaje zpracovávány za stejných podmínek.</w:t>
      </w:r>
    </w:p>
    <w:p w14:paraId="1BC7FC53" w14:textId="36007396"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80643D">
        <w:t xml:space="preserve"> </w:t>
      </w:r>
      <w:r>
        <w:t>(dále jen GDPR), které se na něj jako na zpracovatele vztahují a plnění těchto povinností na vyžádání doložit Objednateli.</w:t>
      </w:r>
    </w:p>
    <w:p w14:paraId="6227BC24" w14:textId="3254CE0F" w:rsidR="005E25D9" w:rsidRPr="00A2205A" w:rsidRDefault="00204180" w:rsidP="00473E01">
      <w:pPr>
        <w:pStyle w:val="Text1-1"/>
        <w:numPr>
          <w:ilvl w:val="1"/>
          <w:numId w:val="6"/>
        </w:numPr>
        <w:rPr>
          <w:i/>
        </w:rPr>
      </w:pPr>
      <w:r w:rsidRPr="00473E01">
        <w:t xml:space="preserve">Objednatel si vyhrazuje požadavek, že </w:t>
      </w:r>
      <w:r w:rsidR="00473E01" w:rsidRPr="00473E01">
        <w:t>výkon AD se považuje za významnou činnost</w:t>
      </w:r>
      <w:r w:rsidRPr="00473E01">
        <w:t xml:space="preserve"> při plnění veřejné zakázky</w:t>
      </w:r>
      <w:r w:rsidR="00473E01" w:rsidRPr="00473E01">
        <w:t xml:space="preserve">, která </w:t>
      </w:r>
      <w:r w:rsidRPr="00473E01">
        <w:t>musí být plněn</w:t>
      </w:r>
      <w:r w:rsidR="00473E01" w:rsidRPr="00473E01">
        <w:t>a</w:t>
      </w:r>
      <w:r w:rsidRPr="00473E01">
        <w:t xml:space="preserve"> přímo Zhotovitelem jeho vlastními prostředky</w:t>
      </w:r>
      <w:r w:rsidR="00473E01" w:rsidRPr="00473E01">
        <w:t>.</w:t>
      </w:r>
    </w:p>
    <w:p w14:paraId="048C6037" w14:textId="77777777" w:rsidR="00A2205A" w:rsidRDefault="00A2205A" w:rsidP="00A2205A">
      <w:pPr>
        <w:pStyle w:val="Text1-1"/>
        <w:numPr>
          <w:ilvl w:val="1"/>
          <w:numId w:val="6"/>
        </w:numPr>
      </w:pPr>
      <w:proofErr w:type="spellStart"/>
      <w:r>
        <w:lastRenderedPageBreak/>
        <w:t>Compliance</w:t>
      </w:r>
      <w:proofErr w:type="spellEnd"/>
      <w:r>
        <w:t xml:space="preserve"> doložka a etické zásady</w:t>
      </w:r>
    </w:p>
    <w:p w14:paraId="7A71E2B2" w14:textId="57803F5A" w:rsidR="00A2205A" w:rsidRPr="00C86BB3" w:rsidRDefault="00A2205A" w:rsidP="00A2205A">
      <w:pPr>
        <w:pStyle w:val="Text1-1"/>
        <w:numPr>
          <w:ilvl w:val="0"/>
          <w:numId w:val="0"/>
        </w:numPr>
        <w:ind w:left="737"/>
        <w:rPr>
          <w:i/>
        </w:rPr>
      </w:pPr>
      <w:r>
        <w:rPr>
          <w:rFonts w:eastAsia="Times New Roman" w:cs="Times New Roman"/>
        </w:rPr>
        <w:t xml:space="preserve">Smluvní strany stvrzují, že při uzavírání této </w:t>
      </w:r>
      <w:r w:rsidR="00121C2E">
        <w:rPr>
          <w:rFonts w:eastAsia="Times New Roman" w:cs="Times New Roman"/>
        </w:rPr>
        <w:t>S</w:t>
      </w:r>
      <w:r>
        <w:rPr>
          <w:rFonts w:eastAsia="Times New Roman" w:cs="Times New Roman"/>
        </w:rPr>
        <w:t xml:space="preserve">mlouvy jednaly a postupovaly čestně a transparentně a zavazují se tak jednat i při plnění této </w:t>
      </w:r>
      <w:r w:rsidR="00121C2E">
        <w:rPr>
          <w:rFonts w:eastAsia="Times New Roman" w:cs="Times New Roman"/>
        </w:rPr>
        <w:t>S</w:t>
      </w:r>
      <w:r>
        <w:rPr>
          <w:rFonts w:eastAsia="Times New Roman" w:cs="Times New Roman"/>
        </w:rPr>
        <w:t xml:space="preserve">mlouvy a veškerých činnostech s ní souvisejících. Každá ze smluvních stran se zavazuje jednat v souladu se zásadami, hodnotami a cíli </w:t>
      </w:r>
      <w:proofErr w:type="spellStart"/>
      <w:r>
        <w:rPr>
          <w:rFonts w:eastAsia="Times New Roman" w:cs="Times New Roman"/>
        </w:rPr>
        <w:t>compliance</w:t>
      </w:r>
      <w:proofErr w:type="spellEnd"/>
      <w:r>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45319F1E" w14:textId="77777777" w:rsidR="00066213" w:rsidRPr="00C86BB3" w:rsidRDefault="00066213" w:rsidP="00066213">
      <w:pPr>
        <w:pStyle w:val="Text1-1"/>
        <w:numPr>
          <w:ilvl w:val="1"/>
          <w:numId w:val="6"/>
        </w:numPr>
      </w:pPr>
      <w:r w:rsidRPr="00C86BB3">
        <w:t>Sociálně a environmentálně odpovědné zadávání</w:t>
      </w:r>
    </w:p>
    <w:p w14:paraId="1BB20DA7" w14:textId="77777777" w:rsidR="00066213" w:rsidRPr="00C86BB3" w:rsidRDefault="00066213" w:rsidP="00066213">
      <w:pPr>
        <w:pStyle w:val="Text1-2"/>
        <w:numPr>
          <w:ilvl w:val="2"/>
          <w:numId w:val="6"/>
        </w:numPr>
      </w:pPr>
      <w:r w:rsidRPr="00C86BB3">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výkonu AD bez DPH dle odst. 3.3 za každý případ, minimálně však 10 000 Kč a maximálně 200 000 Kč za každý případ.</w:t>
      </w:r>
    </w:p>
    <w:p w14:paraId="18C28BA6" w14:textId="08C52830" w:rsidR="00066213" w:rsidRPr="00C86BB3" w:rsidRDefault="00066213" w:rsidP="00066213">
      <w:pPr>
        <w:pStyle w:val="Text1-2"/>
        <w:numPr>
          <w:ilvl w:val="2"/>
          <w:numId w:val="6"/>
        </w:numPr>
      </w:pPr>
      <w:r w:rsidRPr="00C86BB3">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 4.5.1 této Smlouvy. Za každý byť i započatý den prodlení se splněním povinnosti předložit každou jednotlivou smluvní dokumentaci dle tohoto odstavce se Zhotovitel zavazuje u</w:t>
      </w:r>
      <w:r w:rsidR="00905C3A">
        <w:t xml:space="preserve">hradit smluvní pokutu ve výši 2 </w:t>
      </w:r>
      <w:r w:rsidRPr="00C86BB3">
        <w:t>000 Kč.</w:t>
      </w:r>
    </w:p>
    <w:p w14:paraId="7A7419D2" w14:textId="77777777" w:rsidR="00066213" w:rsidRPr="00C86BB3" w:rsidRDefault="00066213" w:rsidP="00066213">
      <w:pPr>
        <w:pStyle w:val="Text1-2"/>
        <w:numPr>
          <w:ilvl w:val="2"/>
          <w:numId w:val="6"/>
        </w:numPr>
      </w:pPr>
      <w:r w:rsidRPr="00C86BB3">
        <w:t xml:space="preserve">Veškeré porady, které budou mezi smluvními stranami svolány, budou probíhat primárně distančním způsobem (elektronicky, např. MS </w:t>
      </w:r>
      <w:proofErr w:type="spellStart"/>
      <w:r w:rsidRPr="00C86BB3">
        <w:t>Teams</w:t>
      </w:r>
      <w:proofErr w:type="spellEnd"/>
      <w:r w:rsidRPr="00C86BB3">
        <w:t xml:space="preserve">, Google </w:t>
      </w:r>
      <w:proofErr w:type="spellStart"/>
      <w:r w:rsidRPr="00C86BB3">
        <w:t>meet</w:t>
      </w:r>
      <w:proofErr w:type="spellEnd"/>
      <w:r w:rsidRPr="00C86BB3">
        <w:t>, atp.), pokud nebude nutné, aby byly spojeny s místním šetřením.</w:t>
      </w:r>
    </w:p>
    <w:p w14:paraId="530F882C" w14:textId="63D1C579" w:rsidR="00066213" w:rsidRPr="00C86BB3" w:rsidRDefault="00066213" w:rsidP="00066213">
      <w:pPr>
        <w:pStyle w:val="Text1-2"/>
        <w:numPr>
          <w:ilvl w:val="2"/>
          <w:numId w:val="6"/>
        </w:numPr>
      </w:pPr>
      <w:r w:rsidRPr="00C86BB3">
        <w:t>Zhotovitel se zavazuje, že v průběhu plnění Díla umožní v souvislosti s plněním Díla provedení studentské exkurze, a to v kancelářích Zhotovitele nebo při provádění autorského dozoru přímo na staveništi. Pokud Zhotovitel neumožní provedení exkurze, je povinen uhradit Objedna</w:t>
      </w:r>
      <w:r w:rsidR="000B29C4">
        <w:t>teli smluvní pokutu ve výši 100</w:t>
      </w:r>
      <w:r w:rsidR="00540817">
        <w:t> </w:t>
      </w:r>
      <w:r w:rsidRPr="00C86BB3">
        <w:t>000 Kč.</w:t>
      </w:r>
    </w:p>
    <w:p w14:paraId="15E7D5A1" w14:textId="77777777" w:rsidR="00066213" w:rsidRPr="00C86BB3" w:rsidRDefault="00066213" w:rsidP="00066213">
      <w:pPr>
        <w:pStyle w:val="Text1-2"/>
        <w:numPr>
          <w:ilvl w:val="2"/>
          <w:numId w:val="6"/>
        </w:numPr>
      </w:pPr>
      <w:r w:rsidRPr="00C86BB3">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9FB4C90" w14:textId="77777777" w:rsidR="00066213" w:rsidRPr="00C86BB3" w:rsidRDefault="00066213" w:rsidP="00066213">
      <w:pPr>
        <w:pStyle w:val="Text1-2"/>
        <w:numPr>
          <w:ilvl w:val="2"/>
          <w:numId w:val="6"/>
        </w:numPr>
      </w:pPr>
      <w:r w:rsidRPr="00C86BB3">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8B530AA" w14:textId="77777777" w:rsidR="00066213" w:rsidRPr="00C86BB3" w:rsidRDefault="00066213" w:rsidP="00066213">
      <w:pPr>
        <w:pStyle w:val="Text1-2"/>
        <w:numPr>
          <w:ilvl w:val="2"/>
          <w:numId w:val="6"/>
        </w:numPr>
      </w:pPr>
      <w:r w:rsidRPr="00C86BB3">
        <w:t>Zhotovitel se zavazuje provést účastníky exkurze po dotčených místech dle podmínek a omezení stanovených BOZP a poskytnout účastníkům exkurze odborný výklad k aktuálně prováděným činnostem.</w:t>
      </w:r>
    </w:p>
    <w:p w14:paraId="1A18C972" w14:textId="2E0374FE" w:rsidR="00066213" w:rsidRPr="00C86BB3" w:rsidRDefault="00066213" w:rsidP="00066213">
      <w:pPr>
        <w:pStyle w:val="Text1-2"/>
        <w:numPr>
          <w:ilvl w:val="2"/>
          <w:numId w:val="6"/>
        </w:numPr>
      </w:pPr>
      <w:r w:rsidRPr="00C86BB3">
        <w:t xml:space="preserve">O provedené exkurzi je Zhotovitel povinen informovat Objednatele písemnou zprávou nejpozději do 14 dnů od konání exkurze. Zpráva musí obsahovat sdělení o škole, předmětu exkurze, </w:t>
      </w:r>
      <w:r w:rsidR="003379C5">
        <w:t xml:space="preserve">čase konání a počtu účastníků. </w:t>
      </w:r>
      <w:r w:rsidRPr="00C86BB3">
        <w:t xml:space="preserve">V případě nepředložení písemné zprávy v požadovaném rozsahu ve lhůtě dle první věty tohoto odstavce je Zhotovitel povinen uhradit smluvní pokutu ve výši </w:t>
      </w:r>
      <w:r w:rsidRPr="00C86BB3">
        <w:br/>
        <w:t>2</w:t>
      </w:r>
      <w:r w:rsidR="00540817">
        <w:t>0 000 Kč.</w:t>
      </w:r>
    </w:p>
    <w:p w14:paraId="2149587A" w14:textId="4FE9D625" w:rsidR="00066213" w:rsidRPr="00C86BB3" w:rsidRDefault="00066213" w:rsidP="00066213">
      <w:pPr>
        <w:pStyle w:val="Text1-2"/>
        <w:numPr>
          <w:ilvl w:val="2"/>
          <w:numId w:val="6"/>
        </w:numPr>
      </w:pPr>
      <w:r w:rsidRPr="00C86BB3">
        <w:lastRenderedPageBreak/>
        <w:t xml:space="preserve">Ustanoveními o smluvních pokutách uvedenými </w:t>
      </w:r>
      <w:r w:rsidR="00540817">
        <w:t xml:space="preserve">v </w:t>
      </w:r>
      <w:r w:rsidRPr="00C86BB3">
        <w:t>odst. 4.5 není dotčeno uplatňování smluvních pokut uvedených v čl. 17 Obchodních podmínek.</w:t>
      </w:r>
    </w:p>
    <w:p w14:paraId="29698F90" w14:textId="77777777" w:rsidR="003F5723" w:rsidRDefault="003F5723" w:rsidP="003F5723">
      <w:pPr>
        <w:pStyle w:val="Nadpis1-1"/>
      </w:pPr>
      <w:r>
        <w:t>ZÁVĚREČNÁ USTANOVENÍ</w:t>
      </w:r>
    </w:p>
    <w:p w14:paraId="51B56306"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6A4C39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9F0F6C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C376E6E" w14:textId="4F90F680"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w:t>
      </w:r>
      <w:r w:rsidR="00540817">
        <w:t xml:space="preserve"> </w:t>
      </w:r>
      <w:r>
        <w:t>558 odst.</w:t>
      </w:r>
      <w:r w:rsidR="00540817">
        <w:t xml:space="preserve"> </w:t>
      </w:r>
      <w:r>
        <w:t>2 občanského zákoníku.</w:t>
      </w:r>
    </w:p>
    <w:p w14:paraId="559458C3"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w:t>
      </w:r>
      <w:r w:rsidR="00473E01">
        <w:t> </w:t>
      </w:r>
      <w:r>
        <w:t>582 odst. 1 první věta a odst. 2 občanského zákoníku.</w:t>
      </w:r>
    </w:p>
    <w:p w14:paraId="17C2F8EB" w14:textId="4CB67431"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w:t>
      </w:r>
      <w:r w:rsidR="00B90C7A">
        <w:t xml:space="preserve">této </w:t>
      </w:r>
      <w:r>
        <w:t xml:space="preserve">Smlouvy souhlasí. </w:t>
      </w:r>
    </w:p>
    <w:p w14:paraId="2DD411A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3BB736E6" w14:textId="6FCA77F1"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00B90C7A">
        <w:t xml:space="preserve">této </w:t>
      </w:r>
      <w:r>
        <w:t>Smlouvy, ustanovení o ochraně informací, ani další ustanovení a nároky, z jejichž povahy vyplývá, že mají trvat i po zániku účinnosti této Smlouvy.</w:t>
      </w:r>
    </w:p>
    <w:p w14:paraId="7EC1E49A"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F6BD9FC" w14:textId="4F93EDE5" w:rsidR="003F5723" w:rsidRPr="00C86BB3" w:rsidRDefault="003F5723" w:rsidP="003F5723">
      <w:pPr>
        <w:pStyle w:val="Text1-1"/>
      </w:pPr>
      <w:r>
        <w:t xml:space="preserve">Tato Smlouva je </w:t>
      </w:r>
      <w:r w:rsidRPr="00C86BB3">
        <w:t xml:space="preserve">vyhotovena </w:t>
      </w:r>
      <w:r w:rsidR="00A257E4" w:rsidRPr="00C86BB3">
        <w:t xml:space="preserve">elektronicky, každý elektronický obraz </w:t>
      </w:r>
      <w:r w:rsidR="00B90C7A">
        <w:t xml:space="preserve">této </w:t>
      </w:r>
      <w:r w:rsidR="00A257E4" w:rsidRPr="00C86BB3">
        <w:t>Smlouvy má platnost originálu</w:t>
      </w:r>
      <w:r w:rsidRPr="00C86BB3">
        <w:t>.</w:t>
      </w:r>
    </w:p>
    <w:p w14:paraId="17968412" w14:textId="1B324550"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B746C5">
        <w:t>„</w:t>
      </w:r>
      <w:r>
        <w:t>ZRS</w:t>
      </w:r>
      <w:r w:rsidR="00B746C5">
        <w:t>“</w:t>
      </w:r>
      <w:r>
        <w:t xml:space="preserve">) s uveřejněním těchto smluv v registru smluv v rozsahu vyžadovaném ZRS a současně souhlasí se zveřejněním údajů o identifikaci Smluvních stran, předmětu </w:t>
      </w:r>
      <w:r w:rsidR="00B90C7A">
        <w:t xml:space="preserve">této </w:t>
      </w:r>
      <w:r>
        <w:t>Smlouvy, jeho ceně či hodnotě a datu uzavření této Smlouvy</w:t>
      </w:r>
      <w:r w:rsidR="00124751">
        <w:t xml:space="preserve">. Obě </w:t>
      </w:r>
      <w:r>
        <w:t xml:space="preserve">Smluvní strany zašlou správci registru smluv elektronický obraz </w:t>
      </w:r>
      <w:r w:rsidR="00B90C7A">
        <w:t xml:space="preserve">této </w:t>
      </w:r>
      <w:r>
        <w:t xml:space="preserve">Smlouvy a jejich příloh a </w:t>
      </w:r>
      <w:proofErr w:type="spellStart"/>
      <w:r>
        <w:t>metadata</w:t>
      </w:r>
      <w:proofErr w:type="spellEnd"/>
      <w:r>
        <w:t xml:space="preserve"> vyžadovaná ZRS, a to do 30 kalendářních dnů od uzavření </w:t>
      </w:r>
      <w:r w:rsidR="00B90C7A">
        <w:t xml:space="preserve">této </w:t>
      </w:r>
      <w:r>
        <w:t xml:space="preserve">Smlouvy. Zhotovitel podpisem této Smlouvy zároveň výslovně stvrzuje, že souhlasí s případným zveřejněním těla Smlouvy (tzn. bez jejích příloh s výjimkou Obchodních podmínek) na internetových stránkách Objednatele. </w:t>
      </w:r>
    </w:p>
    <w:p w14:paraId="04557332" w14:textId="7A63669A" w:rsidR="003F5723" w:rsidRDefault="003F5723" w:rsidP="00124751">
      <w:pPr>
        <w:pStyle w:val="Text1-1"/>
      </w:pPr>
      <w:r>
        <w:t xml:space="preserve">Smluvní strany výslovně prohlašují, že údaje a další skutečnosti uvedené v této </w:t>
      </w:r>
      <w:r w:rsidR="00B90C7A">
        <w:t>S</w:t>
      </w:r>
      <w:r>
        <w:t xml:space="preserve">mlouvě, vyjma částí označených ve smyslu následujícího odstavce této </w:t>
      </w:r>
      <w:r w:rsidR="00B90C7A">
        <w:t>S</w:t>
      </w:r>
      <w:r>
        <w:t xml:space="preserve">mlouvy, nepovažují za obchodní tajemství ve smyslu ustanovení § 504 zákona č. 89/2012 Sb., občanský </w:t>
      </w:r>
      <w:r>
        <w:lastRenderedPageBreak/>
        <w:t>zákoník, ve znění pozdějších předpisů (dále jen „obchodní tajemství“), a že se nejedná ani o informace, které nemohou být v registru smluv uveřejněny na základě ustanovení § 3 odst. 1 ZRS.</w:t>
      </w:r>
    </w:p>
    <w:p w14:paraId="5D30F1AC" w14:textId="6A5CF855" w:rsidR="003F5723" w:rsidRDefault="003F5723" w:rsidP="00066213">
      <w:pPr>
        <w:pStyle w:val="Text1-1"/>
      </w:pPr>
      <w:r>
        <w:t>Jestliže smluvní strana označí za své obchodní tajemst</w:t>
      </w:r>
      <w:r w:rsidR="00B90C7A">
        <w:t>ví část obsahu této S</w:t>
      </w:r>
      <w:r w:rsidR="00964369">
        <w:t>mlouvy, která v </w:t>
      </w:r>
      <w:r>
        <w:t xml:space="preserve">důsledku toho bude pro účely uveřejnění </w:t>
      </w:r>
      <w:r w:rsidR="00B90C7A">
        <w:t>této S</w:t>
      </w:r>
      <w:r>
        <w:t xml:space="preserve">mlouvy v registru smluv znečitelněna, nese tato smluvní strana odpovědnost, pokud by </w:t>
      </w:r>
      <w:r w:rsidR="00B90C7A">
        <w:t>tato S</w:t>
      </w:r>
      <w:r>
        <w:t xml:space="preserve">mlouva v důsledku takového označení byla uveřejněna způsobem odporujícím ZRS, a to bez ohledu na to, která ze stran </w:t>
      </w:r>
      <w:r w:rsidR="00B90C7A">
        <w:t>tuto S</w:t>
      </w:r>
      <w:r>
        <w:t>mlouvu v</w:t>
      </w:r>
      <w:r w:rsidR="00473E01">
        <w:t> </w:t>
      </w:r>
      <w:r>
        <w:t xml:space="preserve">registru smluv uveřejnila. S částmi </w:t>
      </w:r>
      <w:r w:rsidR="00B90C7A">
        <w:t>této S</w:t>
      </w:r>
      <w:r>
        <w:t xml:space="preserve">mlouvy, které druhá smluvní strana neoznačí za své obchodní tajemství před uzavřením této </w:t>
      </w:r>
      <w:r w:rsidR="00B90C7A">
        <w:t>S</w:t>
      </w:r>
      <w:r>
        <w:t xml:space="preserve">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C7A">
        <w:t>této S</w:t>
      </w:r>
      <w:r>
        <w:t xml:space="preserve">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39B42947" w14:textId="17FE7164" w:rsidR="00964369" w:rsidRDefault="003F5723" w:rsidP="00376B87">
      <w:pPr>
        <w:pStyle w:val="Text1-1"/>
      </w:pPr>
      <w:r>
        <w:t>Osoby uzavírající tuto Smlouvu za Smluvní strany souhlasí s uveřejněním svých osobních údajů, které jsou uvedeny v této Smlouvě, spolu s</w:t>
      </w:r>
      <w:r w:rsidR="00B90C7A">
        <w:t xml:space="preserve"> touto</w:t>
      </w:r>
      <w:r>
        <w:t xml:space="preserve"> Smlouvou v registru smluv. Tento souhlas je udělen na dobu neurčitou.</w:t>
      </w:r>
    </w:p>
    <w:p w14:paraId="4FA061CF" w14:textId="6126EF2E" w:rsidR="00F422D3" w:rsidRPr="00376B87" w:rsidRDefault="00F422D3" w:rsidP="00964369">
      <w:pPr>
        <w:pStyle w:val="Text1-1"/>
        <w:rPr>
          <w:b/>
        </w:rPr>
      </w:pPr>
      <w:r w:rsidRPr="00376B87">
        <w:rPr>
          <w:b/>
        </w:rPr>
        <w:t xml:space="preserve">Přílohy, které tvoří součást této Smlouvy o dílo: </w:t>
      </w:r>
    </w:p>
    <w:p w14:paraId="56D513F2" w14:textId="77777777" w:rsidR="00F422D3" w:rsidRDefault="00F422D3" w:rsidP="00964369">
      <w:pPr>
        <w:pStyle w:val="Textbezslovn"/>
      </w:pPr>
      <w:r w:rsidRPr="00964369">
        <w:t>Příloha</w:t>
      </w:r>
      <w:r>
        <w:t xml:space="preserve"> č. 1</w:t>
      </w:r>
      <w:r>
        <w:tab/>
      </w:r>
      <w:r w:rsidR="00124751" w:rsidRPr="006923FD">
        <w:rPr>
          <w:b/>
        </w:rPr>
        <w:t xml:space="preserve">Specifikace </w:t>
      </w:r>
      <w:r w:rsidR="00473E01">
        <w:rPr>
          <w:b/>
        </w:rPr>
        <w:t>výkonu AD</w:t>
      </w:r>
    </w:p>
    <w:p w14:paraId="476B0B46" w14:textId="1D87F565"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AA5F9E" w:rsidRPr="00AA5F9E">
        <w:t>OP/DSP</w:t>
      </w:r>
      <w:r w:rsidR="00916CC3" w:rsidRPr="00AA5F9E">
        <w:t>+PDPS/06</w:t>
      </w:r>
      <w:r w:rsidR="00C03E3D" w:rsidRPr="00AA5F9E">
        <w:t>/</w:t>
      </w:r>
      <w:r w:rsidR="00AA5F9E" w:rsidRPr="00AA5F9E">
        <w:t>22</w:t>
      </w:r>
    </w:p>
    <w:p w14:paraId="709C4688" w14:textId="77777777" w:rsidR="00124751" w:rsidRDefault="00F422D3" w:rsidP="00964369">
      <w:pPr>
        <w:pStyle w:val="Textbezslovn"/>
      </w:pPr>
      <w:r w:rsidRPr="00964369">
        <w:t>Příloha</w:t>
      </w:r>
      <w:r>
        <w:t xml:space="preserve"> č. 3</w:t>
      </w:r>
      <w:r>
        <w:tab/>
      </w:r>
      <w:r w:rsidR="00124751" w:rsidRPr="006923FD">
        <w:rPr>
          <w:b/>
        </w:rPr>
        <w:t>Technické podmínky</w:t>
      </w:r>
    </w:p>
    <w:p w14:paraId="364AC1E6" w14:textId="77777777" w:rsidR="00124751" w:rsidRPr="00964369" w:rsidRDefault="00124751" w:rsidP="00964369">
      <w:pPr>
        <w:pStyle w:val="Textbezslovn"/>
        <w:ind w:left="2127"/>
      </w:pPr>
      <w:r>
        <w:t xml:space="preserve">a) Technické </w:t>
      </w:r>
      <w:r w:rsidRPr="00964369">
        <w:t>kvalitativní podmínky staveb státních drah (TKP)</w:t>
      </w:r>
    </w:p>
    <w:p w14:paraId="6CFD5D02" w14:textId="1AA073AA" w:rsidR="00612CEA" w:rsidRPr="00964369" w:rsidRDefault="00124751" w:rsidP="00612CEA">
      <w:pPr>
        <w:pStyle w:val="Textbezslovn"/>
        <w:ind w:left="2127"/>
        <w:jc w:val="left"/>
      </w:pPr>
      <w:r w:rsidRPr="00964369">
        <w:t xml:space="preserve">b) Všeobecné technické </w:t>
      </w:r>
      <w:r w:rsidRPr="003038BD">
        <w:t xml:space="preserve">podmínky </w:t>
      </w:r>
      <w:r w:rsidR="00FF0291">
        <w:t>VTP/DOKUMENTACE/05/22</w:t>
      </w:r>
      <w:r w:rsidR="006D465A" w:rsidRPr="00C86BB3">
        <w:t xml:space="preserve"> </w:t>
      </w:r>
      <w:r w:rsidR="00204180" w:rsidRPr="00C86BB3">
        <w:t xml:space="preserve"> </w:t>
      </w:r>
    </w:p>
    <w:p w14:paraId="69DBD4B0" w14:textId="4FA2EBC6" w:rsidR="00F422D3" w:rsidRPr="00964369" w:rsidRDefault="0044610F" w:rsidP="00964369">
      <w:pPr>
        <w:pStyle w:val="Textbezslovn"/>
      </w:pPr>
      <w:r>
        <w:t xml:space="preserve">Příloha </w:t>
      </w:r>
      <w:proofErr w:type="gramStart"/>
      <w:r>
        <w:t xml:space="preserve">č. 4 </w:t>
      </w:r>
      <w:r>
        <w:tab/>
      </w:r>
      <w:r w:rsidR="00124751" w:rsidRPr="006923FD">
        <w:rPr>
          <w:b/>
        </w:rPr>
        <w:t>Rozpis</w:t>
      </w:r>
      <w:proofErr w:type="gramEnd"/>
      <w:r w:rsidR="00124751" w:rsidRPr="006923FD">
        <w:rPr>
          <w:b/>
        </w:rPr>
        <w:t xml:space="preserve"> Ceny </w:t>
      </w:r>
      <w:r w:rsidR="00473E01">
        <w:rPr>
          <w:b/>
        </w:rPr>
        <w:t>výkonu AD</w:t>
      </w:r>
    </w:p>
    <w:p w14:paraId="317B5C4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8FB854"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789F529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3316B04" w14:textId="77777777" w:rsidR="00124751" w:rsidRPr="00964369" w:rsidRDefault="00124751" w:rsidP="00964369">
      <w:pPr>
        <w:pStyle w:val="Textbezslovn"/>
      </w:pPr>
      <w:r w:rsidRPr="00964369">
        <w:t>Příloha č. </w:t>
      </w:r>
      <w:r w:rsidR="00473E01">
        <w:t>8</w:t>
      </w:r>
      <w:r w:rsidRPr="00964369">
        <w:tab/>
      </w:r>
      <w:r w:rsidRPr="006923FD">
        <w:rPr>
          <w:b/>
        </w:rPr>
        <w:t>Související dokumenty</w:t>
      </w:r>
    </w:p>
    <w:p w14:paraId="69E3366B" w14:textId="2B399503" w:rsidR="00124751" w:rsidRDefault="00124751" w:rsidP="00964369">
      <w:pPr>
        <w:pStyle w:val="Textbezslovn"/>
        <w:rPr>
          <w:b/>
        </w:rPr>
      </w:pPr>
      <w:r w:rsidRPr="00964369">
        <w:t>Příloha</w:t>
      </w:r>
      <w:r w:rsidRPr="00124751">
        <w:t xml:space="preserve"> č. </w:t>
      </w:r>
      <w:r w:rsidR="00473E01">
        <w:t>9</w:t>
      </w:r>
      <w:r w:rsidRPr="00124751">
        <w:tab/>
      </w:r>
      <w:r w:rsidRPr="006923FD">
        <w:rPr>
          <w:b/>
        </w:rPr>
        <w:t>Zmocnění Vedoucího Zhotovitele</w:t>
      </w:r>
    </w:p>
    <w:p w14:paraId="5B166C34" w14:textId="736079C3" w:rsidR="0044610F" w:rsidRPr="00124751" w:rsidRDefault="0044610F" w:rsidP="00964369">
      <w:pPr>
        <w:pStyle w:val="Textbezslovn"/>
      </w:pPr>
      <w:r w:rsidRPr="0044610F">
        <w:t>Příloha č.</w:t>
      </w:r>
      <w:r>
        <w:t xml:space="preserve"> </w:t>
      </w:r>
      <w:r w:rsidRPr="0044610F">
        <w:t>10</w:t>
      </w:r>
      <w:r>
        <w:t xml:space="preserve"> </w:t>
      </w:r>
      <w:r>
        <w:tab/>
      </w:r>
      <w:r w:rsidRPr="0044610F">
        <w:rPr>
          <w:b/>
        </w:rPr>
        <w:t>Mezinárodní sankce</w:t>
      </w:r>
    </w:p>
    <w:p w14:paraId="5E2DB5A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5B3CB2A" w14:textId="11A855BA" w:rsidR="00964369" w:rsidRPr="00C86BB3" w:rsidRDefault="00066213" w:rsidP="009F0867">
      <w:pPr>
        <w:pStyle w:val="Textbezodsazen"/>
        <w:rPr>
          <w:b/>
        </w:rPr>
      </w:pPr>
      <w:r w:rsidRPr="00C86BB3">
        <w:rPr>
          <w:b/>
        </w:rPr>
        <w:t>Za Objednatele:</w:t>
      </w:r>
      <w:r w:rsidRPr="00C86BB3">
        <w:rPr>
          <w:b/>
        </w:rPr>
        <w:tab/>
      </w:r>
      <w:r w:rsidRPr="00C86BB3">
        <w:rPr>
          <w:b/>
        </w:rPr>
        <w:tab/>
      </w:r>
      <w:r w:rsidRPr="00C86BB3">
        <w:rPr>
          <w:b/>
        </w:rPr>
        <w:tab/>
      </w:r>
      <w:r w:rsidRPr="00C86BB3">
        <w:rPr>
          <w:b/>
        </w:rPr>
        <w:tab/>
      </w:r>
      <w:r w:rsidRPr="00C86BB3">
        <w:rPr>
          <w:b/>
        </w:rPr>
        <w:tab/>
        <w:t>Za Zhotovitele:</w:t>
      </w:r>
    </w:p>
    <w:p w14:paraId="1D85E0CD" w14:textId="03B3AFAF" w:rsidR="00376B87" w:rsidRDefault="00376B87" w:rsidP="00376B87">
      <w:pPr>
        <w:pStyle w:val="Textbezodsazen"/>
      </w:pPr>
      <w:r>
        <w:t>V</w:t>
      </w:r>
      <w:r w:rsidR="00066213">
        <w:t> </w:t>
      </w:r>
      <w:r>
        <w:t>Praze</w:t>
      </w:r>
      <w:r w:rsidR="00066213">
        <w:tab/>
      </w:r>
      <w:r w:rsidR="00066213">
        <w:tab/>
      </w:r>
      <w:r w:rsidR="00066213">
        <w:tab/>
      </w:r>
      <w:r>
        <w:tab/>
      </w:r>
      <w:r>
        <w:tab/>
      </w:r>
      <w:r>
        <w:tab/>
      </w:r>
      <w:r>
        <w:tab/>
        <w:t xml:space="preserve">V ………………… </w:t>
      </w:r>
    </w:p>
    <w:p w14:paraId="1F7B6F2B" w14:textId="712C01E6" w:rsidR="00376B87" w:rsidRDefault="00376B87" w:rsidP="00376B87">
      <w:pPr>
        <w:pStyle w:val="Textbezodsazen"/>
      </w:pPr>
    </w:p>
    <w:p w14:paraId="5D6491DF" w14:textId="77777777" w:rsidR="00376B87" w:rsidRDefault="00376B87" w:rsidP="00376B87">
      <w:pPr>
        <w:pStyle w:val="Textbezodsazen"/>
      </w:pPr>
    </w:p>
    <w:p w14:paraId="763CFC43" w14:textId="77777777" w:rsidR="00376B87" w:rsidRDefault="00376B87" w:rsidP="00066213">
      <w:pPr>
        <w:pStyle w:val="Textbezodsazen"/>
        <w:spacing w:after="0"/>
      </w:pPr>
      <w:r>
        <w:t>................................................</w:t>
      </w:r>
      <w:r>
        <w:tab/>
      </w:r>
      <w:r>
        <w:tab/>
      </w:r>
      <w:r>
        <w:tab/>
        <w:t>................................................</w:t>
      </w:r>
    </w:p>
    <w:p w14:paraId="1CA697E5" w14:textId="77777777" w:rsidR="00376B87" w:rsidRPr="00930F78" w:rsidRDefault="00376B87" w:rsidP="00376B87">
      <w:pPr>
        <w:pStyle w:val="Bezmezer"/>
        <w:rPr>
          <w:rStyle w:val="Tun"/>
        </w:rPr>
      </w:pPr>
      <w:r w:rsidRPr="00930F78">
        <w:rPr>
          <w:rStyle w:val="Tun"/>
        </w:rPr>
        <w:t xml:space="preserve">Ing. </w:t>
      </w:r>
      <w:r w:rsidR="00473E01">
        <w:rPr>
          <w:rStyle w:val="Tun"/>
        </w:rPr>
        <w:t>Petr Hofhanzl</w:t>
      </w:r>
      <w:r w:rsidR="00473E01">
        <w:rPr>
          <w:rStyle w:val="Tun"/>
        </w:rPr>
        <w:tab/>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3E1DE1EA" w14:textId="44693501" w:rsidR="00376B87" w:rsidRDefault="00B90C7A" w:rsidP="00376B87">
      <w:pPr>
        <w:pStyle w:val="Bezmezer"/>
      </w:pPr>
      <w:r>
        <w:t>ř</w:t>
      </w:r>
      <w:r w:rsidR="00473E01">
        <w:t>editel</w:t>
      </w:r>
      <w:r>
        <w:t xml:space="preserve"> Stavební správy západ</w:t>
      </w:r>
      <w:r w:rsidR="00376B87">
        <w:tab/>
      </w:r>
      <w:r w:rsidR="00376B87">
        <w:tab/>
      </w:r>
      <w:r w:rsidR="00376B87">
        <w:tab/>
      </w:r>
      <w:r w:rsidR="00376B87">
        <w:tab/>
      </w:r>
    </w:p>
    <w:p w14:paraId="1B70B0EA" w14:textId="5A941625" w:rsidR="00376B87" w:rsidRPr="00C86BB3" w:rsidRDefault="00376B87" w:rsidP="00376B87">
      <w:pPr>
        <w:pStyle w:val="Bezmezer"/>
      </w:pPr>
      <w:r w:rsidRPr="00C86BB3">
        <w:t xml:space="preserve">Správa </w:t>
      </w:r>
      <w:r w:rsidR="008B30AC" w:rsidRPr="00C86BB3">
        <w:t>železnic,</w:t>
      </w:r>
      <w:r w:rsidRPr="00C86BB3">
        <w:t xml:space="preserve"> státní organizace</w:t>
      </w:r>
    </w:p>
    <w:p w14:paraId="7E22782F" w14:textId="1E85B189" w:rsidR="00066213" w:rsidRPr="00C86BB3" w:rsidRDefault="00066213" w:rsidP="00376B87">
      <w:pPr>
        <w:pStyle w:val="Bezmezer"/>
        <w:rPr>
          <w:i/>
        </w:rPr>
      </w:pPr>
    </w:p>
    <w:p w14:paraId="4D3FD1DB" w14:textId="77777777" w:rsidR="00CB4F6D" w:rsidRDefault="00CB4F6D">
      <w:r>
        <w:br w:type="page"/>
      </w:r>
    </w:p>
    <w:p w14:paraId="24629806" w14:textId="77777777" w:rsidR="00CB4F6D" w:rsidRDefault="00CB4F6D" w:rsidP="009F0867">
      <w:pPr>
        <w:pStyle w:val="Textbezodsazen"/>
        <w:sectPr w:rsidR="00CB4F6D" w:rsidSect="00B54FB9">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220" w:gutter="0"/>
          <w:cols w:space="708"/>
          <w:titlePg/>
          <w:docGrid w:linePitch="360"/>
        </w:sectPr>
      </w:pPr>
    </w:p>
    <w:p w14:paraId="756EF35F" w14:textId="77777777" w:rsidR="00CB4F6D" w:rsidRDefault="00CB4F6D" w:rsidP="00F762A8">
      <w:pPr>
        <w:pStyle w:val="Nadpisbezsl1-1"/>
      </w:pPr>
      <w:r>
        <w:lastRenderedPageBreak/>
        <w:t>Příloha č. 1</w:t>
      </w:r>
    </w:p>
    <w:p w14:paraId="3C7B7182" w14:textId="77777777" w:rsidR="00285298" w:rsidRPr="00F762A8" w:rsidRDefault="00950EAF" w:rsidP="00F762A8">
      <w:pPr>
        <w:pStyle w:val="Nadpisbezsl1-2"/>
      </w:pPr>
      <w:r>
        <w:t xml:space="preserve">Specifikace </w:t>
      </w:r>
      <w:r w:rsidR="00473E01">
        <w:t>výkonu AD</w:t>
      </w:r>
    </w:p>
    <w:p w14:paraId="66BE5494" w14:textId="77777777" w:rsidR="007145F3" w:rsidRDefault="007145F3" w:rsidP="00CB4F6D">
      <w:pPr>
        <w:pStyle w:val="Textbezodsazen"/>
      </w:pPr>
    </w:p>
    <w:p w14:paraId="49EDE093" w14:textId="73272F41" w:rsidR="003F1948" w:rsidRPr="002F0C7B" w:rsidRDefault="00225D94" w:rsidP="00C03E3D">
      <w:pPr>
        <w:jc w:val="both"/>
        <w:rPr>
          <w:rFonts w:cs="Arial"/>
          <w:sz w:val="18"/>
          <w:szCs w:val="18"/>
        </w:rPr>
      </w:pPr>
      <w:r w:rsidRPr="002F0C7B">
        <w:rPr>
          <w:rFonts w:cs="Arial"/>
          <w:sz w:val="18"/>
          <w:szCs w:val="18"/>
        </w:rPr>
        <w:t xml:space="preserve">Předmětem plnění je </w:t>
      </w:r>
      <w:r w:rsidR="00506306" w:rsidRPr="002F0C7B">
        <w:rPr>
          <w:rFonts w:cs="Arial"/>
          <w:sz w:val="18"/>
          <w:szCs w:val="18"/>
        </w:rPr>
        <w:t xml:space="preserve">zhotovení rozšíření </w:t>
      </w:r>
      <w:r w:rsidRPr="002F0C7B">
        <w:rPr>
          <w:rFonts w:cs="Arial"/>
          <w:sz w:val="18"/>
          <w:szCs w:val="18"/>
        </w:rPr>
        <w:t>výkon</w:t>
      </w:r>
      <w:r w:rsidR="00506306" w:rsidRPr="002F0C7B">
        <w:rPr>
          <w:rFonts w:cs="Arial"/>
          <w:sz w:val="18"/>
          <w:szCs w:val="18"/>
        </w:rPr>
        <w:t>u</w:t>
      </w:r>
      <w:r w:rsidR="00DC10CD">
        <w:rPr>
          <w:rFonts w:cs="Arial"/>
          <w:sz w:val="18"/>
          <w:szCs w:val="18"/>
        </w:rPr>
        <w:t xml:space="preserve"> a</w:t>
      </w:r>
      <w:r w:rsidRPr="002F0C7B">
        <w:rPr>
          <w:rFonts w:cs="Arial"/>
          <w:sz w:val="18"/>
          <w:szCs w:val="18"/>
        </w:rPr>
        <w:t>utorského dozoru projektanta v průběhu realizace díla dle § 152 odst. 4 zákona 183/2006 Sb.</w:t>
      </w:r>
      <w:r w:rsidR="00C03E3D" w:rsidRPr="002F0C7B">
        <w:rPr>
          <w:rFonts w:cs="Arial"/>
          <w:sz w:val="18"/>
          <w:szCs w:val="18"/>
        </w:rPr>
        <w:t>,</w:t>
      </w:r>
      <w:r w:rsidRPr="002F0C7B">
        <w:rPr>
          <w:rFonts w:cs="Arial"/>
          <w:sz w:val="18"/>
          <w:szCs w:val="18"/>
        </w:rPr>
        <w:t xml:space="preserve"> </w:t>
      </w:r>
      <w:r w:rsidR="00C03E3D" w:rsidRPr="002F0C7B">
        <w:rPr>
          <w:rFonts w:cs="Arial"/>
          <w:sz w:val="18"/>
          <w:szCs w:val="18"/>
        </w:rPr>
        <w:t>o územním plánování a stavebním řádu, ve znění pozdějších předpisů (stavební zákon) a v souladu se zák. č. 360/1992 Sb., o výkonu povolání autorizovaných architektů a o výkonu povolání autorizovaných inženýrů a techniků činných ve výstavbě, ve znění pozdějších předpisů.</w:t>
      </w:r>
    </w:p>
    <w:p w14:paraId="2DE9D3AA" w14:textId="77777777" w:rsidR="009F4D8D" w:rsidRDefault="009F4D8D" w:rsidP="00C03E3D">
      <w:pPr>
        <w:jc w:val="both"/>
        <w:rPr>
          <w:rFonts w:cs="Arial"/>
          <w:color w:val="FF0000"/>
        </w:rPr>
      </w:pPr>
    </w:p>
    <w:p w14:paraId="57F343ED" w14:textId="77777777" w:rsidR="009F4D8D" w:rsidRDefault="009F4D8D" w:rsidP="00C03E3D">
      <w:pPr>
        <w:jc w:val="both"/>
        <w:rPr>
          <w:rFonts w:cs="Arial"/>
          <w:color w:val="FF0000"/>
        </w:rPr>
      </w:pPr>
    </w:p>
    <w:p w14:paraId="54BFC728" w14:textId="77777777" w:rsidR="004908EA" w:rsidRDefault="004908EA" w:rsidP="00866994">
      <w:pPr>
        <w:pStyle w:val="Textbezodsazen"/>
      </w:pPr>
    </w:p>
    <w:p w14:paraId="5C482F95" w14:textId="77777777" w:rsidR="004908EA" w:rsidRDefault="004908EA" w:rsidP="00866994">
      <w:pPr>
        <w:pStyle w:val="Textbezodsazen"/>
      </w:pPr>
    </w:p>
    <w:p w14:paraId="5856501A" w14:textId="77777777" w:rsidR="004908EA" w:rsidRDefault="004908EA" w:rsidP="00866994">
      <w:pPr>
        <w:pStyle w:val="Textbezodsazen"/>
      </w:pPr>
    </w:p>
    <w:p w14:paraId="024BE1A5" w14:textId="77777777" w:rsidR="004908EA" w:rsidRDefault="004908EA" w:rsidP="00866994">
      <w:pPr>
        <w:pStyle w:val="Textbezodsazen"/>
      </w:pPr>
    </w:p>
    <w:p w14:paraId="341C3582" w14:textId="77777777" w:rsidR="004908EA" w:rsidRDefault="004908EA" w:rsidP="00866994">
      <w:pPr>
        <w:pStyle w:val="Textbezodsazen"/>
      </w:pPr>
    </w:p>
    <w:p w14:paraId="393D8968"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8CD28B6" w14:textId="77777777" w:rsidR="00124751" w:rsidRDefault="00124751" w:rsidP="00124751">
      <w:pPr>
        <w:pStyle w:val="Nadpisbezsl1-1"/>
      </w:pPr>
      <w:r>
        <w:lastRenderedPageBreak/>
        <w:t>Příloha č. 2</w:t>
      </w:r>
    </w:p>
    <w:p w14:paraId="419F7DFF" w14:textId="77777777" w:rsidR="00124751" w:rsidRDefault="00124751" w:rsidP="00124751">
      <w:pPr>
        <w:pStyle w:val="Nadpisbezsl1-2"/>
      </w:pPr>
      <w:r>
        <w:t>Obchodní podmínky</w:t>
      </w:r>
    </w:p>
    <w:p w14:paraId="1EB17C1A" w14:textId="77777777" w:rsidR="00124751" w:rsidRDefault="00124751" w:rsidP="00124751">
      <w:pPr>
        <w:pStyle w:val="Nadpisbezsl1-2"/>
      </w:pPr>
    </w:p>
    <w:p w14:paraId="60F19AAB" w14:textId="73EAF51A" w:rsidR="00C03E3D" w:rsidRPr="00C86BB3" w:rsidRDefault="00AA40F8" w:rsidP="00C03E3D">
      <w:pPr>
        <w:pStyle w:val="Textbezodsazen"/>
        <w:rPr>
          <w:b/>
        </w:rPr>
      </w:pPr>
      <w:r w:rsidRPr="00AA40F8">
        <w:rPr>
          <w:b/>
          <w:sz w:val="20"/>
          <w:szCs w:val="20"/>
        </w:rPr>
        <w:t>OP/DSP</w:t>
      </w:r>
      <w:r w:rsidR="00C03E3D" w:rsidRPr="00AA40F8">
        <w:rPr>
          <w:b/>
          <w:sz w:val="20"/>
          <w:szCs w:val="20"/>
        </w:rPr>
        <w:t>+PDPS/0</w:t>
      </w:r>
      <w:r w:rsidR="00916CC3" w:rsidRPr="00AA40F8">
        <w:rPr>
          <w:b/>
          <w:sz w:val="20"/>
          <w:szCs w:val="20"/>
        </w:rPr>
        <w:t>6</w:t>
      </w:r>
      <w:r w:rsidRPr="00AA40F8">
        <w:rPr>
          <w:b/>
          <w:sz w:val="20"/>
          <w:szCs w:val="20"/>
        </w:rPr>
        <w:t>/22</w:t>
      </w:r>
    </w:p>
    <w:p w14:paraId="19F2AA78" w14:textId="72B9E776" w:rsidR="00124751" w:rsidRDefault="00124751" w:rsidP="00950EAF">
      <w:pPr>
        <w:pStyle w:val="Nadpisbezsl1-2"/>
      </w:pPr>
    </w:p>
    <w:p w14:paraId="0D8279D7" w14:textId="77777777" w:rsidR="00C539CB" w:rsidRDefault="00C539CB" w:rsidP="005F4353">
      <w:pPr>
        <w:pStyle w:val="Textbezodsazen"/>
      </w:pPr>
    </w:p>
    <w:p w14:paraId="6188E214" w14:textId="77777777" w:rsidR="00F90EC0" w:rsidRDefault="00F90EC0" w:rsidP="00F419E5">
      <w:pPr>
        <w:pStyle w:val="Textbezodsazen"/>
      </w:pPr>
    </w:p>
    <w:p w14:paraId="5B560336" w14:textId="77777777" w:rsidR="00F90EC0" w:rsidRDefault="00F90EC0" w:rsidP="00F419E5">
      <w:pPr>
        <w:pStyle w:val="Textbezodsazen"/>
      </w:pPr>
    </w:p>
    <w:p w14:paraId="0DC628AE" w14:textId="77777777" w:rsidR="00F90EC0" w:rsidRDefault="00F90EC0" w:rsidP="00F419E5">
      <w:pPr>
        <w:pStyle w:val="Textbezodsazen"/>
      </w:pPr>
    </w:p>
    <w:p w14:paraId="06134A92" w14:textId="77777777" w:rsidR="00D36695" w:rsidRDefault="00D36695" w:rsidP="00F419E5">
      <w:pPr>
        <w:pStyle w:val="Textbezodsazen"/>
      </w:pPr>
    </w:p>
    <w:p w14:paraId="2D206EB9" w14:textId="77777777" w:rsidR="00D36695" w:rsidRDefault="00D36695" w:rsidP="00F419E5">
      <w:pPr>
        <w:pStyle w:val="Textbezodsazen"/>
      </w:pPr>
    </w:p>
    <w:p w14:paraId="50448513" w14:textId="77777777" w:rsidR="00D36695" w:rsidRDefault="00D36695" w:rsidP="00F419E5">
      <w:pPr>
        <w:pStyle w:val="Textbezodsazen"/>
      </w:pPr>
    </w:p>
    <w:p w14:paraId="6FB209E2"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1C321718" w14:textId="77777777" w:rsidR="00124751" w:rsidRDefault="00124751" w:rsidP="00124751">
      <w:pPr>
        <w:pStyle w:val="Nadpisbezsl1-1"/>
      </w:pPr>
      <w:r>
        <w:lastRenderedPageBreak/>
        <w:t>Příloha č. 3</w:t>
      </w:r>
    </w:p>
    <w:p w14:paraId="48ACAE16" w14:textId="77777777" w:rsidR="00124751" w:rsidRDefault="00124751" w:rsidP="00124751">
      <w:pPr>
        <w:pStyle w:val="Nadpisbezsl1-2"/>
      </w:pPr>
      <w:r>
        <w:t xml:space="preserve">Technické podmínky: </w:t>
      </w:r>
    </w:p>
    <w:p w14:paraId="239F6EF1" w14:textId="77777777" w:rsidR="00124751" w:rsidRDefault="00124751" w:rsidP="00124751">
      <w:pPr>
        <w:pStyle w:val="Nadpisbezsl1-1"/>
      </w:pPr>
    </w:p>
    <w:p w14:paraId="366FCB13" w14:textId="77777777" w:rsidR="00124751" w:rsidRDefault="00124751" w:rsidP="00124751">
      <w:pPr>
        <w:pStyle w:val="Nadpisbezsl1-2"/>
      </w:pPr>
      <w:r>
        <w:t>a)</w:t>
      </w:r>
      <w:r>
        <w:tab/>
        <w:t xml:space="preserve">Technické kvalitativní podmínky staveb státních drah (TKP) </w:t>
      </w:r>
    </w:p>
    <w:p w14:paraId="79CE623A" w14:textId="6F8AC1A2"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9B527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4AB781C3" w14:textId="54EBF637" w:rsidR="008A4D1B" w:rsidRPr="00C86BB3" w:rsidRDefault="00124751" w:rsidP="00124751">
      <w:pPr>
        <w:pStyle w:val="Nadpisbezsl1-2"/>
      </w:pPr>
      <w:r>
        <w:t>b)</w:t>
      </w:r>
      <w:r>
        <w:tab/>
        <w:t xml:space="preserve">Všeobecné technické podmínky </w:t>
      </w:r>
      <w:r w:rsidR="00C03E3D" w:rsidRPr="00C86BB3">
        <w:t>(VTP)</w:t>
      </w:r>
    </w:p>
    <w:p w14:paraId="682F53CA" w14:textId="0F59F837" w:rsidR="00C03E3D" w:rsidRDefault="00FF0291" w:rsidP="00C03E3D">
      <w:pPr>
        <w:ind w:firstLine="709"/>
        <w:rPr>
          <w:rFonts w:cs="Verdana"/>
          <w:b/>
          <w:sz w:val="18"/>
          <w:szCs w:val="18"/>
        </w:rPr>
      </w:pPr>
      <w:r>
        <w:rPr>
          <w:rFonts w:cs="Verdana"/>
          <w:b/>
          <w:sz w:val="18"/>
          <w:szCs w:val="18"/>
        </w:rPr>
        <w:t>VTP/DOKUMENTACE/05/22</w:t>
      </w:r>
    </w:p>
    <w:p w14:paraId="31096A84" w14:textId="77777777" w:rsidR="00124751" w:rsidRDefault="00124751" w:rsidP="00124751">
      <w:pPr>
        <w:pStyle w:val="Textbezslovn"/>
      </w:pPr>
    </w:p>
    <w:p w14:paraId="53E03EF7" w14:textId="6BB4D38C" w:rsidR="008A4D1B" w:rsidRDefault="008A4D1B" w:rsidP="00225D94">
      <w:pPr>
        <w:pStyle w:val="Nadpisbezsl1-2"/>
      </w:pPr>
    </w:p>
    <w:p w14:paraId="5CDC703B" w14:textId="77777777" w:rsidR="00671F70" w:rsidRDefault="00671F70" w:rsidP="008A4D1B">
      <w:pPr>
        <w:pStyle w:val="Textbezslovn"/>
        <w:jc w:val="left"/>
      </w:pPr>
    </w:p>
    <w:p w14:paraId="0FCA73DC" w14:textId="77777777" w:rsidR="008A4D1B" w:rsidRDefault="008A4D1B" w:rsidP="008A4D1B">
      <w:pPr>
        <w:pStyle w:val="Textbezslovn"/>
        <w:jc w:val="left"/>
      </w:pPr>
    </w:p>
    <w:p w14:paraId="64CB6C07" w14:textId="77777777" w:rsidR="004908EA" w:rsidRDefault="004908EA" w:rsidP="004908EA">
      <w:pPr>
        <w:pStyle w:val="Textbezodsazen"/>
      </w:pPr>
    </w:p>
    <w:p w14:paraId="6AFC2FB8" w14:textId="77777777" w:rsidR="004908EA" w:rsidRDefault="004908EA" w:rsidP="004908EA">
      <w:pPr>
        <w:pStyle w:val="Textbezodsazen"/>
      </w:pPr>
    </w:p>
    <w:p w14:paraId="67BF8440"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3941865C" w14:textId="77777777" w:rsidR="008A4D1B" w:rsidRDefault="008A4D1B" w:rsidP="008A4D1B">
      <w:pPr>
        <w:pStyle w:val="Nadpisbezsl1-1"/>
      </w:pPr>
      <w:r>
        <w:lastRenderedPageBreak/>
        <w:t>Příloha č. 4</w:t>
      </w:r>
    </w:p>
    <w:p w14:paraId="21CC3B9C" w14:textId="78CA8E9C" w:rsidR="008A4D1B" w:rsidRDefault="00D374FC" w:rsidP="008A4D1B">
      <w:pPr>
        <w:pStyle w:val="Nadpisbezsl1-2"/>
      </w:pPr>
      <w:r>
        <w:t>Rozpis Ceny</w:t>
      </w:r>
    </w:p>
    <w:p w14:paraId="33178E63" w14:textId="77777777" w:rsidR="008A4D1B" w:rsidRDefault="00473E01" w:rsidP="00473E01">
      <w:pPr>
        <w:pStyle w:val="Textbezodsazen"/>
      </w:pPr>
      <w:r>
        <w:t xml:space="preserve">Cena autorského dozoru: </w:t>
      </w:r>
    </w:p>
    <w:tbl>
      <w:tblPr>
        <w:tblStyle w:val="Tabulka10"/>
        <w:tblW w:w="8860" w:type="dxa"/>
        <w:tblLayout w:type="fixed"/>
        <w:tblLook w:val="04A0" w:firstRow="1" w:lastRow="0" w:firstColumn="1" w:lastColumn="0" w:noHBand="0" w:noVBand="1"/>
      </w:tblPr>
      <w:tblGrid>
        <w:gridCol w:w="930"/>
        <w:gridCol w:w="2047"/>
        <w:gridCol w:w="1134"/>
        <w:gridCol w:w="2205"/>
        <w:gridCol w:w="1276"/>
        <w:gridCol w:w="1268"/>
      </w:tblGrid>
      <w:tr w:rsidR="00236DCC" w:rsidRPr="00B06D17" w14:paraId="73F87448" w14:textId="77777777" w:rsidTr="00F46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BE4714" w14:textId="77777777" w:rsidR="00236DCC" w:rsidRPr="00B06D17" w:rsidRDefault="00236DCC" w:rsidP="00262344">
            <w:pPr>
              <w:pStyle w:val="Tabulka"/>
              <w:rPr>
                <w:rStyle w:val="Tun"/>
                <w:sz w:val="16"/>
                <w:szCs w:val="16"/>
              </w:rPr>
            </w:pPr>
            <w:r w:rsidRPr="00B06D17">
              <w:rPr>
                <w:rStyle w:val="Tun"/>
                <w:sz w:val="16"/>
                <w:szCs w:val="16"/>
              </w:rPr>
              <w:t>Položka</w:t>
            </w:r>
          </w:p>
        </w:tc>
        <w:tc>
          <w:tcPr>
            <w:tcW w:w="2047" w:type="dxa"/>
          </w:tcPr>
          <w:p w14:paraId="03B99F50"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32179C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2205" w:type="dxa"/>
          </w:tcPr>
          <w:p w14:paraId="3648DC12"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42F7B28"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C946521"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B4DD1FF" w14:textId="77777777" w:rsidTr="00C03E3D">
        <w:tc>
          <w:tcPr>
            <w:cnfStyle w:val="001000000000" w:firstRow="0" w:lastRow="0" w:firstColumn="1" w:lastColumn="0" w:oddVBand="0" w:evenVBand="0" w:oddHBand="0" w:evenHBand="0" w:firstRowFirstColumn="0" w:firstRowLastColumn="0" w:lastRowFirstColumn="0" w:lastRowLastColumn="0"/>
            <w:tcW w:w="930" w:type="dxa"/>
          </w:tcPr>
          <w:p w14:paraId="1D91F16F" w14:textId="6504A2A9" w:rsidR="00236DCC" w:rsidRPr="00B06D17" w:rsidRDefault="00C66209" w:rsidP="00262344">
            <w:pPr>
              <w:pStyle w:val="Tabulka"/>
            </w:pPr>
            <w:r w:rsidRPr="008464D3">
              <w:t>1</w:t>
            </w:r>
          </w:p>
        </w:tc>
        <w:tc>
          <w:tcPr>
            <w:tcW w:w="2047" w:type="dxa"/>
          </w:tcPr>
          <w:p w14:paraId="02E7EBCC" w14:textId="233740B0" w:rsidR="00D374FC" w:rsidRPr="00B06D17" w:rsidRDefault="00236DCC" w:rsidP="00D374FC">
            <w:pPr>
              <w:pStyle w:val="Tabulka"/>
              <w:jc w:val="center"/>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164D94A1" w14:textId="7F390931" w:rsidR="00D374FC" w:rsidRPr="00B06D17" w:rsidRDefault="00D374FC" w:rsidP="00D374FC">
            <w:pPr>
              <w:pStyle w:val="Tabulka"/>
              <w:jc w:val="center"/>
              <w:cnfStyle w:val="000000000000" w:firstRow="0" w:lastRow="0" w:firstColumn="0" w:lastColumn="0" w:oddVBand="0" w:evenVBand="0" w:oddHBand="0" w:evenHBand="0" w:firstRowFirstColumn="0" w:firstRowLastColumn="0" w:lastRowFirstColumn="0" w:lastRowLastColumn="0"/>
            </w:pPr>
            <w:r>
              <w:t>h</w:t>
            </w:r>
            <w:r w:rsidR="00236DCC" w:rsidRPr="00B06D17">
              <w:t>od</w:t>
            </w:r>
          </w:p>
        </w:tc>
        <w:tc>
          <w:tcPr>
            <w:tcW w:w="2205" w:type="dxa"/>
          </w:tcPr>
          <w:p w14:paraId="394B9BB7" w14:textId="77777777" w:rsidR="00236DCC" w:rsidRPr="00B06D17" w:rsidRDefault="00236DCC" w:rsidP="003445B9">
            <w:pPr>
              <w:spacing w:after="0"/>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24A180F1"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p>
        </w:tc>
        <w:tc>
          <w:tcPr>
            <w:tcW w:w="1268" w:type="dxa"/>
          </w:tcPr>
          <w:p w14:paraId="62DC5FA3"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p>
        </w:tc>
      </w:tr>
      <w:tr w:rsidR="00D374FC" w:rsidRPr="00B06D17" w14:paraId="7FAA7D34" w14:textId="77777777" w:rsidTr="00C03E3D">
        <w:tc>
          <w:tcPr>
            <w:cnfStyle w:val="001000000000" w:firstRow="0" w:lastRow="0" w:firstColumn="1" w:lastColumn="0" w:oddVBand="0" w:evenVBand="0" w:oddHBand="0" w:evenHBand="0" w:firstRowFirstColumn="0" w:firstRowLastColumn="0" w:lastRowFirstColumn="0" w:lastRowLastColumn="0"/>
            <w:tcW w:w="930" w:type="dxa"/>
          </w:tcPr>
          <w:p w14:paraId="1A2353EA" w14:textId="33285EB4" w:rsidR="00D374FC" w:rsidRPr="008464D3" w:rsidRDefault="00D374FC" w:rsidP="00262344">
            <w:pPr>
              <w:pStyle w:val="Tabulka"/>
            </w:pPr>
            <w:r>
              <w:t>2</w:t>
            </w:r>
          </w:p>
        </w:tc>
        <w:tc>
          <w:tcPr>
            <w:tcW w:w="2047" w:type="dxa"/>
          </w:tcPr>
          <w:p w14:paraId="585703FC" w14:textId="43EBD53B" w:rsidR="00D374FC" w:rsidRPr="00B06D17" w:rsidRDefault="0062068E" w:rsidP="00D374FC">
            <w:pPr>
              <w:pStyle w:val="Tabulka"/>
              <w:jc w:val="center"/>
              <w:cnfStyle w:val="000000000000" w:firstRow="0" w:lastRow="0" w:firstColumn="0" w:lastColumn="0" w:oddVBand="0" w:evenVBand="0" w:oddHBand="0" w:evenHBand="0" w:firstRowFirstColumn="0" w:firstRowLastColumn="0" w:lastRowFirstColumn="0" w:lastRowLastColumn="0"/>
            </w:pPr>
            <w:r>
              <w:t>p</w:t>
            </w:r>
            <w:r w:rsidR="00D374FC">
              <w:t xml:space="preserve">rovedení </w:t>
            </w:r>
            <w:r w:rsidR="0012615F">
              <w:t xml:space="preserve">statického </w:t>
            </w:r>
            <w:r w:rsidR="00D374FC">
              <w:t xml:space="preserve">přepočtu stávající klenby </w:t>
            </w:r>
            <w:proofErr w:type="spellStart"/>
            <w:r w:rsidR="00D374FC">
              <w:t>Loubského</w:t>
            </w:r>
            <w:proofErr w:type="spellEnd"/>
            <w:r w:rsidR="00D374FC">
              <w:t xml:space="preserve"> tunelu, včetně stavebně technického průzkumu</w:t>
            </w:r>
          </w:p>
        </w:tc>
        <w:tc>
          <w:tcPr>
            <w:tcW w:w="1134" w:type="dxa"/>
          </w:tcPr>
          <w:p w14:paraId="1D40BB6E" w14:textId="5DD27C2B" w:rsidR="00D374FC" w:rsidRDefault="00D374FC" w:rsidP="00D374FC">
            <w:pPr>
              <w:pStyle w:val="Tabulka"/>
              <w:jc w:val="center"/>
              <w:cnfStyle w:val="000000000000" w:firstRow="0" w:lastRow="0" w:firstColumn="0" w:lastColumn="0" w:oddVBand="0" w:evenVBand="0" w:oddHBand="0" w:evenHBand="0" w:firstRowFirstColumn="0" w:firstRowLastColumn="0" w:lastRowFirstColumn="0" w:lastRowLastColumn="0"/>
            </w:pPr>
            <w:r>
              <w:t>hod</w:t>
            </w:r>
          </w:p>
        </w:tc>
        <w:tc>
          <w:tcPr>
            <w:tcW w:w="2205" w:type="dxa"/>
          </w:tcPr>
          <w:p w14:paraId="57633F7B" w14:textId="77777777" w:rsidR="00D374FC" w:rsidRPr="00B06D17" w:rsidRDefault="00D374FC" w:rsidP="003445B9">
            <w:pPr>
              <w:spacing w:after="0"/>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5872754" w14:textId="77777777" w:rsidR="00D374FC" w:rsidRPr="00B06D17" w:rsidRDefault="00D374FC" w:rsidP="00C03E3D">
            <w:pPr>
              <w:pStyle w:val="Tabulka"/>
              <w:jc w:val="center"/>
              <w:cnfStyle w:val="000000000000" w:firstRow="0" w:lastRow="0" w:firstColumn="0" w:lastColumn="0" w:oddVBand="0" w:evenVBand="0" w:oddHBand="0" w:evenHBand="0" w:firstRowFirstColumn="0" w:firstRowLastColumn="0" w:lastRowFirstColumn="0" w:lastRowLastColumn="0"/>
            </w:pPr>
          </w:p>
        </w:tc>
        <w:tc>
          <w:tcPr>
            <w:tcW w:w="1268" w:type="dxa"/>
          </w:tcPr>
          <w:p w14:paraId="7CFC8C97" w14:textId="77777777" w:rsidR="00D374FC" w:rsidRPr="00B06D17" w:rsidRDefault="00D374FC" w:rsidP="00C03E3D">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D0D3882" w14:textId="1377B61C" w:rsidR="00D374FC" w:rsidRDefault="00D374FC" w:rsidP="00236DCC">
      <w:pPr>
        <w:pStyle w:val="Textbezodsazen"/>
      </w:pPr>
    </w:p>
    <w:p w14:paraId="03AE6048" w14:textId="6926B57C" w:rsidR="008A4D1B" w:rsidRDefault="008A4D1B" w:rsidP="00236DCC">
      <w:pPr>
        <w:pStyle w:val="Textbezodsazen"/>
      </w:pPr>
      <w:r>
        <w:t>*) nevyplněné údaje</w:t>
      </w:r>
      <w:r w:rsidR="006D465A">
        <w:t xml:space="preserve"> </w:t>
      </w:r>
      <w:r w:rsidR="006D465A" w:rsidRPr="006B7093">
        <w:rPr>
          <w:highlight w:val="yellow"/>
        </w:rPr>
        <w:t>[VLOŽÍ ZHOTOVITEL]</w:t>
      </w:r>
    </w:p>
    <w:p w14:paraId="53B0535E" w14:textId="77777777" w:rsidR="008A4D1B" w:rsidRDefault="008A4D1B" w:rsidP="00236DCC">
      <w:pPr>
        <w:pStyle w:val="Textbezodsazen"/>
      </w:pPr>
      <w:r>
        <w:t>Všechny ceny jsou uvedené v Kč bez DPH.</w:t>
      </w:r>
    </w:p>
    <w:p w14:paraId="2E7B133E" w14:textId="396F20ED"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 xml:space="preserve">Stavby </w:t>
      </w:r>
      <w:r w:rsidRPr="00F3337A">
        <w:t>(</w:t>
      </w:r>
      <w:r w:rsidRPr="00EB56C2">
        <w:t>předpoklad</w:t>
      </w:r>
      <w:r w:rsidR="00E868F1" w:rsidRPr="00EB56C2">
        <w:t xml:space="preserve"> </w:t>
      </w:r>
      <w:r w:rsidR="0091034A" w:rsidRPr="00FB1F2F">
        <w:t>19</w:t>
      </w:r>
      <w:r w:rsidR="00225D94" w:rsidRPr="00EB56C2">
        <w:t xml:space="preserve"> </w:t>
      </w:r>
      <w:r w:rsidR="00F94CEA" w:rsidRPr="00EB56C2">
        <w:t>měsíců</w:t>
      </w:r>
      <w:r w:rsidR="0091034A">
        <w:t xml:space="preserve"> v rozsahu cca </w:t>
      </w:r>
      <w:r w:rsidR="0091034A" w:rsidRPr="00FB1F2F">
        <w:t>133</w:t>
      </w:r>
      <w:r w:rsidR="00EB56C2">
        <w:t xml:space="preserve"> hod/měsíc</w:t>
      </w:r>
      <w:r w:rsidRPr="00F3337A">
        <w:t>).</w:t>
      </w:r>
      <w:r w:rsidRPr="00DF7FC9">
        <w:t xml:space="preserve">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29E000C" w14:textId="584B0CDD" w:rsidR="00236DCC" w:rsidRDefault="00760192" w:rsidP="00760192">
      <w:pPr>
        <w:pStyle w:val="Nadpisbezsl1-1"/>
      </w:pPr>
      <w:r>
        <w:t>4.</w:t>
      </w:r>
      <w:r>
        <w:tab/>
      </w:r>
      <w:r w:rsidR="00236DCC">
        <w:t xml:space="preserve">Cena </w:t>
      </w:r>
      <w:r w:rsidR="00D374FC">
        <w:t>ZA VÝKON</w:t>
      </w:r>
      <w:r w:rsidR="00236DCC">
        <w:t>:</w:t>
      </w:r>
    </w:p>
    <w:tbl>
      <w:tblPr>
        <w:tblStyle w:val="Tabulka10"/>
        <w:tblW w:w="0" w:type="auto"/>
        <w:tblLook w:val="04A0" w:firstRow="1" w:lastRow="0" w:firstColumn="1" w:lastColumn="0" w:noHBand="0" w:noVBand="1"/>
      </w:tblPr>
      <w:tblGrid>
        <w:gridCol w:w="2909"/>
        <w:gridCol w:w="2910"/>
        <w:gridCol w:w="2911"/>
      </w:tblGrid>
      <w:tr w:rsidR="00236DCC" w:rsidRPr="00236DCC" w14:paraId="032EF7E9"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274B3FC" w14:textId="77777777" w:rsidR="00236DCC" w:rsidRPr="00236DCC" w:rsidRDefault="00236DCC" w:rsidP="0093218C">
            <w:pPr>
              <w:pStyle w:val="Tabulka"/>
              <w:rPr>
                <w:rStyle w:val="Tun"/>
              </w:rPr>
            </w:pPr>
            <w:r w:rsidRPr="00236DCC">
              <w:rPr>
                <w:rStyle w:val="Tun"/>
              </w:rPr>
              <w:t xml:space="preserve">Cena </w:t>
            </w:r>
            <w:r w:rsidR="0093218C">
              <w:rPr>
                <w:rStyle w:val="Tun"/>
              </w:rPr>
              <w:t>za výkon autorského dozoru</w:t>
            </w:r>
            <w:r w:rsidRPr="00236DCC">
              <w:rPr>
                <w:rStyle w:val="Tun"/>
              </w:rPr>
              <w:t xml:space="preserve"> (bez DPH)</w:t>
            </w:r>
          </w:p>
        </w:tc>
        <w:tc>
          <w:tcPr>
            <w:tcW w:w="2910" w:type="dxa"/>
          </w:tcPr>
          <w:p w14:paraId="1229AC68"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63C7CDC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08024EBE" w14:textId="77777777" w:rsidTr="0093218C">
        <w:tc>
          <w:tcPr>
            <w:cnfStyle w:val="001000000000" w:firstRow="0" w:lastRow="0" w:firstColumn="1" w:lastColumn="0" w:oddVBand="0" w:evenVBand="0" w:oddHBand="0" w:evenHBand="0" w:firstRowFirstColumn="0" w:firstRowLastColumn="0" w:lastRowFirstColumn="0" w:lastRowLastColumn="0"/>
            <w:tcW w:w="2909" w:type="dxa"/>
          </w:tcPr>
          <w:p w14:paraId="3BE94F3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0915D0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63A9E6A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D374FC" w:rsidRPr="00236DCC" w14:paraId="6E2D855E" w14:textId="77777777" w:rsidTr="0093218C">
        <w:tc>
          <w:tcPr>
            <w:cnfStyle w:val="001000000000" w:firstRow="0" w:lastRow="0" w:firstColumn="1" w:lastColumn="0" w:oddVBand="0" w:evenVBand="0" w:oddHBand="0" w:evenHBand="0" w:firstRowFirstColumn="0" w:firstRowLastColumn="0" w:lastRowFirstColumn="0" w:lastRowLastColumn="0"/>
            <w:tcW w:w="2909" w:type="dxa"/>
          </w:tcPr>
          <w:p w14:paraId="0F7B9889" w14:textId="48F3420C" w:rsidR="00D374FC" w:rsidRPr="00236DCC" w:rsidRDefault="00D374FC" w:rsidP="00D374FC">
            <w:pPr>
              <w:pStyle w:val="Tabulka"/>
            </w:pPr>
            <w:r w:rsidRPr="00236DCC">
              <w:rPr>
                <w:rStyle w:val="Tun"/>
              </w:rPr>
              <w:t xml:space="preserve">Cena </w:t>
            </w:r>
            <w:r>
              <w:rPr>
                <w:rStyle w:val="Tun"/>
              </w:rPr>
              <w:t xml:space="preserve">za výkon </w:t>
            </w:r>
            <w:r w:rsidR="00BA2A52">
              <w:rPr>
                <w:rStyle w:val="Tun"/>
              </w:rPr>
              <w:t>statického přepočtu</w:t>
            </w:r>
            <w:r>
              <w:rPr>
                <w:rStyle w:val="Tun"/>
              </w:rPr>
              <w:t xml:space="preserve"> stávající klenby </w:t>
            </w:r>
            <w:proofErr w:type="spellStart"/>
            <w:r>
              <w:rPr>
                <w:rStyle w:val="Tun"/>
              </w:rPr>
              <w:t>Loubského</w:t>
            </w:r>
            <w:proofErr w:type="spellEnd"/>
            <w:r>
              <w:rPr>
                <w:rStyle w:val="Tun"/>
              </w:rPr>
              <w:t xml:space="preserve"> tunelu, vč. stavebně </w:t>
            </w:r>
            <w:proofErr w:type="spellStart"/>
            <w:r>
              <w:rPr>
                <w:rStyle w:val="Tun"/>
              </w:rPr>
              <w:t>tech</w:t>
            </w:r>
            <w:proofErr w:type="spellEnd"/>
            <w:r>
              <w:rPr>
                <w:rStyle w:val="Tun"/>
              </w:rPr>
              <w:t>. průzkumu</w:t>
            </w:r>
            <w:r w:rsidRPr="00236DCC">
              <w:rPr>
                <w:rStyle w:val="Tun"/>
              </w:rPr>
              <w:t xml:space="preserve"> (bez DPH)</w:t>
            </w:r>
          </w:p>
        </w:tc>
        <w:tc>
          <w:tcPr>
            <w:tcW w:w="2910" w:type="dxa"/>
          </w:tcPr>
          <w:p w14:paraId="13976FCD" w14:textId="4DE839C6" w:rsidR="00D374FC" w:rsidRPr="00236DCC" w:rsidRDefault="00D374FC" w:rsidP="00D374FC">
            <w:pPr>
              <w:pStyle w:val="Tabulka"/>
              <w:cnfStyle w:val="000000000000" w:firstRow="0" w:lastRow="0" w:firstColumn="0" w:lastColumn="0" w:oddVBand="0" w:evenVBand="0" w:oddHBand="0" w:evenHBand="0" w:firstRowFirstColumn="0" w:firstRowLastColumn="0" w:lastRowFirstColumn="0" w:lastRowLastColumn="0"/>
            </w:pPr>
            <w:r w:rsidRPr="00236DCC">
              <w:rPr>
                <w:rStyle w:val="Tun"/>
              </w:rPr>
              <w:t>Výše DPH</w:t>
            </w:r>
          </w:p>
        </w:tc>
        <w:tc>
          <w:tcPr>
            <w:tcW w:w="2911" w:type="dxa"/>
          </w:tcPr>
          <w:p w14:paraId="33A8CF82" w14:textId="60FD42C9" w:rsidR="00D374FC" w:rsidRPr="00236DCC" w:rsidRDefault="00D374FC" w:rsidP="00D374FC">
            <w:pPr>
              <w:pStyle w:val="Tabulka"/>
              <w:cnfStyle w:val="000000000000" w:firstRow="0" w:lastRow="0" w:firstColumn="0" w:lastColumn="0" w:oddVBand="0" w:evenVBand="0" w:oddHBand="0" w:evenHBand="0" w:firstRowFirstColumn="0" w:firstRowLastColumn="0" w:lastRowFirstColumn="0" w:lastRowLastColumn="0"/>
            </w:pPr>
            <w:r w:rsidRPr="00236DCC">
              <w:rPr>
                <w:rStyle w:val="Tun"/>
              </w:rPr>
              <w:t>Cena Díla (s DPH)</w:t>
            </w:r>
          </w:p>
        </w:tc>
      </w:tr>
      <w:tr w:rsidR="00D374FC" w:rsidRPr="00236DCC" w14:paraId="757F6EAC" w14:textId="77777777" w:rsidTr="0093218C">
        <w:tc>
          <w:tcPr>
            <w:cnfStyle w:val="001000000000" w:firstRow="0" w:lastRow="0" w:firstColumn="1" w:lastColumn="0" w:oddVBand="0" w:evenVBand="0" w:oddHBand="0" w:evenHBand="0" w:firstRowFirstColumn="0" w:firstRowLastColumn="0" w:lastRowFirstColumn="0" w:lastRowLastColumn="0"/>
            <w:tcW w:w="2909" w:type="dxa"/>
          </w:tcPr>
          <w:p w14:paraId="6842DE6E" w14:textId="3912997A" w:rsidR="00D374FC" w:rsidRPr="00236DCC" w:rsidRDefault="00D374FC" w:rsidP="00D374FC">
            <w:pPr>
              <w:pStyle w:val="Tabulka"/>
            </w:pPr>
            <w:r w:rsidRPr="00236DCC">
              <w:t>"[</w:t>
            </w:r>
            <w:r w:rsidRPr="00236DCC">
              <w:rPr>
                <w:highlight w:val="yellow"/>
              </w:rPr>
              <w:t>VLOŽÍ ZHOTOVITEL</w:t>
            </w:r>
            <w:r w:rsidRPr="00236DCC">
              <w:t>]" Kč</w:t>
            </w:r>
          </w:p>
        </w:tc>
        <w:tc>
          <w:tcPr>
            <w:tcW w:w="2910" w:type="dxa"/>
          </w:tcPr>
          <w:p w14:paraId="685C1ABE" w14:textId="1996A34E" w:rsidR="00D374FC" w:rsidRPr="00236DCC" w:rsidRDefault="00D374FC" w:rsidP="00D374FC">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07AE3BC" w14:textId="4303B3D6" w:rsidR="00D374FC" w:rsidRPr="00236DCC" w:rsidRDefault="00D374FC" w:rsidP="00D374FC">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B938532" w14:textId="77777777" w:rsidR="00236DCC" w:rsidRDefault="00236DCC" w:rsidP="00236DCC">
      <w:pPr>
        <w:pStyle w:val="Textbezodsazen"/>
      </w:pPr>
    </w:p>
    <w:p w14:paraId="4569B584"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03656771" w14:textId="77777777" w:rsidR="00B72613" w:rsidRDefault="00B72613" w:rsidP="00B72613">
      <w:pPr>
        <w:pStyle w:val="Nadpisbezsl1-1"/>
      </w:pPr>
      <w:r>
        <w:lastRenderedPageBreak/>
        <w:t>Příloha č. 5</w:t>
      </w:r>
    </w:p>
    <w:p w14:paraId="643E0F66" w14:textId="7216E641" w:rsidR="00B72613" w:rsidRPr="00326C1E" w:rsidRDefault="00B72613" w:rsidP="00B72613">
      <w:pPr>
        <w:pStyle w:val="Nadpisbezsl1-2"/>
        <w:rPr>
          <w:b w:val="0"/>
        </w:rPr>
      </w:pPr>
      <w:r>
        <w:t xml:space="preserve">Harmonogram </w:t>
      </w:r>
      <w:r w:rsidRPr="00326C1E">
        <w:t>plnění</w:t>
      </w:r>
      <w:r w:rsidR="00F468D5">
        <w:t xml:space="preserve"> </w:t>
      </w:r>
    </w:p>
    <w:tbl>
      <w:tblPr>
        <w:tblStyle w:val="Tabulka10"/>
        <w:tblW w:w="0" w:type="auto"/>
        <w:tblLook w:val="04A0" w:firstRow="1" w:lastRow="0" w:firstColumn="1" w:lastColumn="0" w:noHBand="0" w:noVBand="1"/>
      </w:tblPr>
      <w:tblGrid>
        <w:gridCol w:w="2245"/>
        <w:gridCol w:w="3498"/>
        <w:gridCol w:w="4558"/>
        <w:gridCol w:w="3361"/>
      </w:tblGrid>
      <w:tr w:rsidR="00B72613" w:rsidRPr="00B72613" w14:paraId="477C27A5"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3BE1A27B" w14:textId="77777777" w:rsidR="00B72613" w:rsidRPr="0049257C" w:rsidRDefault="00B72613" w:rsidP="00246637">
            <w:pPr>
              <w:pStyle w:val="Tabulka"/>
              <w:rPr>
                <w:rStyle w:val="Tun"/>
                <w:szCs w:val="14"/>
              </w:rPr>
            </w:pPr>
            <w:r w:rsidRPr="0049257C">
              <w:rPr>
                <w:rStyle w:val="Tun"/>
                <w:szCs w:val="14"/>
              </w:rPr>
              <w:t>Část Díla</w:t>
            </w:r>
          </w:p>
        </w:tc>
        <w:tc>
          <w:tcPr>
            <w:tcW w:w="3498" w:type="dxa"/>
          </w:tcPr>
          <w:p w14:paraId="5A232E23"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12ADCC4F"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14:paraId="3083B32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3FD45972"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0109CE4B" w14:textId="20361386"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14:paraId="703BD58E" w14:textId="58755514" w:rsidR="0087293E" w:rsidRPr="00BB372D" w:rsidRDefault="001850A6" w:rsidP="000E53D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B372D">
              <w:rPr>
                <w:sz w:val="16"/>
                <w:szCs w:val="16"/>
              </w:rPr>
              <w:t>Po nabytí účinnosti SOD</w:t>
            </w:r>
          </w:p>
        </w:tc>
        <w:tc>
          <w:tcPr>
            <w:tcW w:w="4558" w:type="dxa"/>
          </w:tcPr>
          <w:p w14:paraId="427C9F46" w14:textId="77777777" w:rsidR="00B72613" w:rsidRPr="00BB372D"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B372D">
              <w:rPr>
                <w:sz w:val="16"/>
                <w:szCs w:val="16"/>
              </w:rPr>
              <w:t>-</w:t>
            </w:r>
          </w:p>
        </w:tc>
        <w:tc>
          <w:tcPr>
            <w:tcW w:w="3361" w:type="dxa"/>
          </w:tcPr>
          <w:p w14:paraId="41F71B05" w14:textId="77777777" w:rsidR="00B72613" w:rsidRPr="00BB372D"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B372D">
              <w:rPr>
                <w:sz w:val="16"/>
                <w:szCs w:val="16"/>
              </w:rPr>
              <w:t>-</w:t>
            </w:r>
          </w:p>
        </w:tc>
      </w:tr>
      <w:tr w:rsidR="00B66B71" w:rsidRPr="00D62EA3" w14:paraId="4785B060"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226D614D" w14:textId="5E90D6D9" w:rsidR="00316DCE" w:rsidRPr="00316DCE" w:rsidRDefault="00316DCE" w:rsidP="00316DCE">
            <w:pPr>
              <w:pStyle w:val="Tabulka"/>
              <w:numPr>
                <w:ilvl w:val="6"/>
                <w:numId w:val="11"/>
              </w:numPr>
              <w:rPr>
                <w:rStyle w:val="Tun"/>
                <w:sz w:val="16"/>
                <w:szCs w:val="16"/>
              </w:rPr>
            </w:pPr>
            <w:r>
              <w:rPr>
                <w:rStyle w:val="Tun"/>
                <w:sz w:val="16"/>
                <w:szCs w:val="16"/>
              </w:rPr>
              <w:t>Dílčí etapa</w:t>
            </w:r>
          </w:p>
        </w:tc>
        <w:tc>
          <w:tcPr>
            <w:tcW w:w="3498" w:type="dxa"/>
          </w:tcPr>
          <w:p w14:paraId="33AC1D1F" w14:textId="13A1B0D9" w:rsidR="00B66B71" w:rsidRPr="006A5032" w:rsidRDefault="008D309A" w:rsidP="001850A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D309A">
              <w:rPr>
                <w:rFonts w:eastAsia="Times New Roman" w:cs="Times New Roman"/>
                <w:b/>
                <w:sz w:val="16"/>
                <w:szCs w:val="16"/>
              </w:rPr>
              <w:t>do 1 měsíce</w:t>
            </w:r>
            <w:r>
              <w:rPr>
                <w:rFonts w:eastAsia="Times New Roman" w:cs="Times New Roman"/>
                <w:sz w:val="16"/>
                <w:szCs w:val="16"/>
              </w:rPr>
              <w:t xml:space="preserve"> od nabytí účinnosti SOD</w:t>
            </w:r>
          </w:p>
        </w:tc>
        <w:tc>
          <w:tcPr>
            <w:tcW w:w="4558" w:type="dxa"/>
          </w:tcPr>
          <w:p w14:paraId="6CE60A32" w14:textId="1141EDE9" w:rsidR="00B66B71" w:rsidRPr="001850A6" w:rsidRDefault="00BA2A52" w:rsidP="0024663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Pr>
                <w:rFonts w:eastAsia="Times New Roman" w:cs="Times New Roman"/>
                <w:sz w:val="16"/>
                <w:szCs w:val="16"/>
              </w:rPr>
              <w:t>Statický p</w:t>
            </w:r>
            <w:r w:rsidR="00AD2E6D">
              <w:rPr>
                <w:rFonts w:eastAsia="Times New Roman" w:cs="Times New Roman"/>
                <w:sz w:val="16"/>
                <w:szCs w:val="16"/>
              </w:rPr>
              <w:t xml:space="preserve">řepočet stávající klenby </w:t>
            </w:r>
            <w:proofErr w:type="spellStart"/>
            <w:r w:rsidR="00AD2E6D">
              <w:rPr>
                <w:rFonts w:eastAsia="Times New Roman" w:cs="Times New Roman"/>
                <w:sz w:val="16"/>
                <w:szCs w:val="16"/>
              </w:rPr>
              <w:t>Loubského</w:t>
            </w:r>
            <w:proofErr w:type="spellEnd"/>
            <w:r w:rsidR="00AD2E6D">
              <w:rPr>
                <w:rFonts w:eastAsia="Times New Roman" w:cs="Times New Roman"/>
                <w:sz w:val="16"/>
                <w:szCs w:val="16"/>
              </w:rPr>
              <w:t xml:space="preserve"> tunelu, včetně stavebně technického průzkumu</w:t>
            </w:r>
          </w:p>
        </w:tc>
        <w:tc>
          <w:tcPr>
            <w:tcW w:w="3361" w:type="dxa"/>
          </w:tcPr>
          <w:p w14:paraId="70025C18" w14:textId="685E0846" w:rsidR="00B66B71" w:rsidRPr="00BE3F40"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23122994" w14:textId="40095AD5" w:rsidR="001850A6" w:rsidRPr="00BE3F40" w:rsidRDefault="00BE3F40"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E3F40">
              <w:rPr>
                <w:rFonts w:eastAsia="Times New Roman" w:cs="Times New Roman"/>
                <w:sz w:val="16"/>
                <w:szCs w:val="16"/>
              </w:rPr>
              <w:t>Předávací protokol</w:t>
            </w:r>
          </w:p>
          <w:p w14:paraId="50221B7F" w14:textId="4E6AA57C" w:rsidR="001850A6" w:rsidRPr="00BE3F40" w:rsidRDefault="001850A6"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AD2E6D" w:rsidRPr="00D62EA3" w14:paraId="243248A5"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24DFCD20" w14:textId="44DB4892" w:rsidR="00AD2E6D" w:rsidRPr="00C57FCA" w:rsidRDefault="00AD2E6D" w:rsidP="00AD2E6D">
            <w:pPr>
              <w:pStyle w:val="Tabulka"/>
              <w:rPr>
                <w:rStyle w:val="Tun"/>
                <w:sz w:val="16"/>
                <w:szCs w:val="16"/>
              </w:rPr>
            </w:pPr>
            <w:r w:rsidRPr="00C57FCA">
              <w:rPr>
                <w:rStyle w:val="Tun"/>
                <w:sz w:val="16"/>
                <w:szCs w:val="16"/>
              </w:rPr>
              <w:t>Termín dokončení Díla</w:t>
            </w:r>
          </w:p>
        </w:tc>
        <w:tc>
          <w:tcPr>
            <w:tcW w:w="3498" w:type="dxa"/>
          </w:tcPr>
          <w:p w14:paraId="2B7BEFC4" w14:textId="77777777" w:rsidR="00AD2E6D" w:rsidRPr="0041308C" w:rsidRDefault="00AD2E6D" w:rsidP="00AD2E6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Předpoklad 01/2024</w:t>
            </w:r>
          </w:p>
          <w:p w14:paraId="38CD116D" w14:textId="4CAA0D2A" w:rsidR="00AD2E6D" w:rsidRDefault="00AD2E6D" w:rsidP="00AD2E6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308C">
              <w:rPr>
                <w:rFonts w:eastAsia="Times New Roman" w:cs="Times New Roman"/>
                <w:sz w:val="16"/>
                <w:szCs w:val="16"/>
              </w:rPr>
              <w:t>(délka 19 měsíců)</w:t>
            </w:r>
          </w:p>
        </w:tc>
        <w:tc>
          <w:tcPr>
            <w:tcW w:w="4558" w:type="dxa"/>
          </w:tcPr>
          <w:p w14:paraId="2E226368" w14:textId="32C7F1BB" w:rsidR="00AD2E6D" w:rsidRPr="00BB372D" w:rsidRDefault="00AD2E6D" w:rsidP="00AD2E6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B372D">
              <w:rPr>
                <w:rFonts w:eastAsia="Times New Roman" w:cs="Times New Roman"/>
                <w:sz w:val="16"/>
                <w:szCs w:val="16"/>
              </w:rPr>
              <w:t>Autorský dozor projektanta při realizaci Stavby;</w:t>
            </w:r>
          </w:p>
        </w:tc>
        <w:tc>
          <w:tcPr>
            <w:tcW w:w="3361" w:type="dxa"/>
          </w:tcPr>
          <w:p w14:paraId="3B9154DF" w14:textId="77777777" w:rsidR="00AD2E6D" w:rsidRPr="00BB372D" w:rsidRDefault="00AD2E6D" w:rsidP="00AD2E6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B372D">
              <w:rPr>
                <w:rFonts w:eastAsia="Times New Roman" w:cs="Times New Roman"/>
                <w:sz w:val="16"/>
                <w:szCs w:val="16"/>
              </w:rPr>
              <w:t>Po ukončení přejímacího řízení Stavby a předložení výkazu poskytnutých služeb (o výkonu autorského dozoru projektanta)</w:t>
            </w:r>
          </w:p>
          <w:p w14:paraId="5171C2DB" w14:textId="77777777" w:rsidR="00AD2E6D" w:rsidRPr="001850A6" w:rsidRDefault="00AD2E6D" w:rsidP="00AD2E6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p w14:paraId="784C5A54" w14:textId="77777777" w:rsidR="00AD2E6D" w:rsidRPr="00BB372D" w:rsidRDefault="00AD2E6D" w:rsidP="00AD2E6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14:paraId="6ECC3986" w14:textId="77777777" w:rsidR="00B72613" w:rsidRDefault="00B72613" w:rsidP="00B72613">
      <w:pPr>
        <w:pStyle w:val="Nadpisbezsl1-2"/>
        <w:sectPr w:rsidR="00B72613" w:rsidSect="00B24A25">
          <w:headerReference w:type="default" r:id="rId31"/>
          <w:footerReference w:type="even" r:id="rId32"/>
          <w:footerReference w:type="default" r:id="rId33"/>
          <w:pgSz w:w="16838" w:h="11906" w:orient="landscape" w:code="9"/>
          <w:pgMar w:top="1418" w:right="1588" w:bottom="1134" w:left="1588" w:header="595" w:footer="624" w:gutter="0"/>
          <w:pgNumType w:start="1"/>
          <w:cols w:space="708"/>
          <w:docGrid w:linePitch="360"/>
        </w:sectPr>
      </w:pPr>
    </w:p>
    <w:p w14:paraId="2BC7C40A" w14:textId="77777777" w:rsidR="00502690" w:rsidRPr="00B26902" w:rsidRDefault="00EC707C" w:rsidP="00F762A8">
      <w:pPr>
        <w:pStyle w:val="Nadpisbezsl1-1"/>
      </w:pPr>
      <w:r>
        <w:lastRenderedPageBreak/>
        <w:t>Příloha č. 6</w:t>
      </w:r>
    </w:p>
    <w:p w14:paraId="29B87EF0" w14:textId="77777777" w:rsidR="00502690" w:rsidRPr="00B26902" w:rsidRDefault="00502690" w:rsidP="00F762A8">
      <w:pPr>
        <w:pStyle w:val="Nadpisbezsl1-2"/>
      </w:pPr>
      <w:r>
        <w:t>Oprávněné osoby</w:t>
      </w:r>
    </w:p>
    <w:p w14:paraId="2855D87F" w14:textId="77777777" w:rsidR="00C03E3D" w:rsidRDefault="00C03E3D" w:rsidP="00C03E3D">
      <w:pPr>
        <w:pStyle w:val="Nadpisbezsl1-2"/>
      </w:pPr>
      <w:r>
        <w:t>Za Objednatele</w:t>
      </w:r>
    </w:p>
    <w:p w14:paraId="005F41DA" w14:textId="77777777" w:rsidR="00C03E3D" w:rsidRPr="006F31E5" w:rsidRDefault="00C03E3D" w:rsidP="00C03E3D">
      <w:pPr>
        <w:pStyle w:val="Nadpistabulky"/>
        <w:rPr>
          <w:rFonts w:asciiTheme="minorHAnsi" w:hAnsiTheme="minorHAnsi"/>
          <w:b w:val="0"/>
          <w: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Pr="006F31E5">
        <w:rPr>
          <w:rFonts w:asciiTheme="minorHAnsi" w:hAnsiTheme="minorHAnsi"/>
          <w:b w:val="0"/>
          <w:i/>
          <w:sz w:val="18"/>
          <w:szCs w:val="18"/>
        </w:rPr>
        <w:t>(mimo podpis této Smlouvy a jejích případných dodatků)</w:t>
      </w:r>
    </w:p>
    <w:tbl>
      <w:tblPr>
        <w:tblStyle w:val="Tabulka10"/>
        <w:tblW w:w="8868" w:type="dxa"/>
        <w:tblLook w:val="04A0" w:firstRow="1" w:lastRow="0" w:firstColumn="1" w:lastColumn="0" w:noHBand="0" w:noVBand="1"/>
      </w:tblPr>
      <w:tblGrid>
        <w:gridCol w:w="3056"/>
        <w:gridCol w:w="5812"/>
      </w:tblGrid>
      <w:tr w:rsidR="00C03E3D" w:rsidRPr="00F95FBD" w14:paraId="11667A95" w14:textId="77777777" w:rsidTr="0022521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E0722" w14:textId="77777777" w:rsidR="00C03E3D" w:rsidRPr="00F95FBD" w:rsidRDefault="00C03E3D" w:rsidP="00225219">
            <w:pPr>
              <w:pStyle w:val="Tabulka"/>
              <w:rPr>
                <w:rStyle w:val="Nadpisvtabulce"/>
              </w:rPr>
            </w:pPr>
            <w:r w:rsidRPr="00F95FBD">
              <w:rPr>
                <w:rStyle w:val="Nadpisvtabulce"/>
              </w:rPr>
              <w:t>Jméno a příjmení</w:t>
            </w:r>
          </w:p>
        </w:tc>
        <w:tc>
          <w:tcPr>
            <w:tcW w:w="5812" w:type="dxa"/>
            <w:shd w:val="clear" w:color="auto" w:fill="auto"/>
          </w:tcPr>
          <w:p w14:paraId="5514935F" w14:textId="037F043D" w:rsidR="00C03E3D" w:rsidRPr="003F39FE" w:rsidRDefault="00FF0291" w:rsidP="00C95EFD">
            <w:pPr>
              <w:pStyle w:val="Tabulka"/>
              <w:cnfStyle w:val="100000000000" w:firstRow="1" w:lastRow="0" w:firstColumn="0" w:lastColumn="0" w:oddVBand="0" w:evenVBand="0" w:oddHBand="0" w:evenHBand="0" w:firstRowFirstColumn="0" w:firstRowLastColumn="0" w:lastRowFirstColumn="0" w:lastRowLastColumn="0"/>
              <w:rPr>
                <w:b/>
              </w:rPr>
            </w:pPr>
            <w:r>
              <w:rPr>
                <w:b/>
              </w:rPr>
              <w:t>Mgr. Daniel Továrnický</w:t>
            </w:r>
          </w:p>
        </w:tc>
      </w:tr>
      <w:tr w:rsidR="00C03E3D" w:rsidRPr="00F95FBD" w14:paraId="4E4266DB" w14:textId="77777777" w:rsidTr="0022521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795C27" w14:textId="77777777" w:rsidR="00C03E3D" w:rsidRPr="00F95FBD" w:rsidRDefault="00C03E3D" w:rsidP="00225219">
            <w:pPr>
              <w:pStyle w:val="Tabulka"/>
            </w:pPr>
            <w:r w:rsidRPr="00F95FBD">
              <w:t>E-mail</w:t>
            </w:r>
          </w:p>
        </w:tc>
        <w:tc>
          <w:tcPr>
            <w:tcW w:w="5812" w:type="dxa"/>
            <w:shd w:val="clear" w:color="auto" w:fill="auto"/>
          </w:tcPr>
          <w:p w14:paraId="01D11C96" w14:textId="7CA52385" w:rsidR="00FF0291" w:rsidRPr="006F31E5" w:rsidRDefault="0044610F" w:rsidP="00225219">
            <w:pPr>
              <w:pStyle w:val="Tabulka"/>
              <w:cnfStyle w:val="000000000000" w:firstRow="0" w:lastRow="0" w:firstColumn="0" w:lastColumn="0" w:oddVBand="0" w:evenVBand="0" w:oddHBand="0" w:evenHBand="0" w:firstRowFirstColumn="0" w:firstRowLastColumn="0" w:lastRowFirstColumn="0" w:lastRowLastColumn="0"/>
            </w:pPr>
            <w:hyperlink r:id="rId34" w:history="1">
              <w:r w:rsidR="00FF0291" w:rsidRPr="00C66F39">
                <w:rPr>
                  <w:rStyle w:val="Hypertextovodkaz"/>
                  <w:noProof w:val="0"/>
                </w:rPr>
                <w:t>Tovarnicky@spravazeleznic.cz</w:t>
              </w:r>
            </w:hyperlink>
            <w:r w:rsidR="00FF0291">
              <w:t xml:space="preserve"> </w:t>
            </w:r>
          </w:p>
        </w:tc>
      </w:tr>
      <w:tr w:rsidR="00C03E3D" w:rsidRPr="00F95FBD" w14:paraId="35E3189E" w14:textId="77777777" w:rsidTr="0022521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0BA86" w14:textId="77777777" w:rsidR="00C03E3D" w:rsidRPr="00F95FBD" w:rsidRDefault="00C03E3D" w:rsidP="00225219">
            <w:pPr>
              <w:pStyle w:val="Tabulka"/>
            </w:pPr>
            <w:r w:rsidRPr="00F95FBD">
              <w:t>Telefon</w:t>
            </w:r>
          </w:p>
        </w:tc>
        <w:tc>
          <w:tcPr>
            <w:tcW w:w="5812" w:type="dxa"/>
            <w:shd w:val="clear" w:color="auto" w:fill="auto"/>
          </w:tcPr>
          <w:p w14:paraId="53B084CA" w14:textId="67D71BEE" w:rsidR="00C03E3D" w:rsidRPr="006F31E5" w:rsidRDefault="00C03E3D" w:rsidP="00770A5A">
            <w:pPr>
              <w:pStyle w:val="Tabulka"/>
              <w:cnfStyle w:val="000000000000" w:firstRow="0" w:lastRow="0" w:firstColumn="0" w:lastColumn="0" w:oddVBand="0" w:evenVBand="0" w:oddHBand="0" w:evenHBand="0" w:firstRowFirstColumn="0" w:firstRowLastColumn="0" w:lastRowFirstColumn="0" w:lastRowLastColumn="0"/>
            </w:pPr>
            <w:r>
              <w:t>+420</w:t>
            </w:r>
            <w:r w:rsidR="00FF0291">
              <w:t> 722 988 744</w:t>
            </w:r>
          </w:p>
        </w:tc>
      </w:tr>
    </w:tbl>
    <w:p w14:paraId="64343A11" w14:textId="77777777" w:rsidR="00C03E3D" w:rsidRDefault="00C03E3D" w:rsidP="00C03E3D">
      <w:pPr>
        <w:pStyle w:val="Textbezodsazen"/>
      </w:pPr>
    </w:p>
    <w:p w14:paraId="42A481C1" w14:textId="77777777" w:rsidR="00C03E3D" w:rsidRPr="00F95FBD" w:rsidRDefault="00C03E3D" w:rsidP="00C03E3D">
      <w:pPr>
        <w:pStyle w:val="Nadpistabulky"/>
        <w:rPr>
          <w:rFonts w:asciiTheme="minorHAnsi" w:hAnsiTheme="minorHAnsi"/>
          <w:sz w:val="18"/>
          <w:szCs w:val="18"/>
        </w:rPr>
      </w:pPr>
      <w:r w:rsidRPr="00E0435F">
        <w:rPr>
          <w:rFonts w:asciiTheme="minorHAnsi" w:hAnsiTheme="minorHAnsi"/>
          <w:sz w:val="18"/>
          <w:szCs w:val="18"/>
        </w:rPr>
        <w:t>Ve věcech obchodních</w:t>
      </w:r>
    </w:p>
    <w:tbl>
      <w:tblPr>
        <w:tblStyle w:val="Tabulka10"/>
        <w:tblW w:w="8868" w:type="dxa"/>
        <w:tblLook w:val="04A0" w:firstRow="1" w:lastRow="0" w:firstColumn="1" w:lastColumn="0" w:noHBand="0" w:noVBand="1"/>
      </w:tblPr>
      <w:tblGrid>
        <w:gridCol w:w="3056"/>
        <w:gridCol w:w="5812"/>
      </w:tblGrid>
      <w:tr w:rsidR="00C03E3D" w:rsidRPr="006F31E5" w14:paraId="69336E09" w14:textId="77777777" w:rsidTr="002252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12B250" w14:textId="77777777" w:rsidR="00C03E3D" w:rsidRPr="006F31E5" w:rsidRDefault="00C03E3D" w:rsidP="00225219">
            <w:pPr>
              <w:pStyle w:val="Tabulka"/>
              <w:rPr>
                <w:rStyle w:val="Nadpisvtabulce"/>
              </w:rPr>
            </w:pPr>
            <w:r w:rsidRPr="006F31E5">
              <w:rPr>
                <w:rStyle w:val="Nadpisvtabulce"/>
              </w:rPr>
              <w:t>Jméno a příjmení</w:t>
            </w:r>
          </w:p>
        </w:tc>
        <w:tc>
          <w:tcPr>
            <w:tcW w:w="5812" w:type="dxa"/>
            <w:shd w:val="clear" w:color="auto" w:fill="auto"/>
          </w:tcPr>
          <w:p w14:paraId="344F81CD" w14:textId="7234867C" w:rsidR="00C03E3D" w:rsidRPr="00C76343" w:rsidRDefault="00FF0291" w:rsidP="00225219">
            <w:pPr>
              <w:pStyle w:val="Tabulka"/>
              <w:cnfStyle w:val="100000000000" w:firstRow="1" w:lastRow="0" w:firstColumn="0" w:lastColumn="0" w:oddVBand="0" w:evenVBand="0" w:oddHBand="0" w:evenHBand="0" w:firstRowFirstColumn="0" w:firstRowLastColumn="0" w:lastRowFirstColumn="0" w:lastRowLastColumn="0"/>
              <w:rPr>
                <w:b/>
              </w:rPr>
            </w:pPr>
            <w:r>
              <w:rPr>
                <w:b/>
              </w:rPr>
              <w:t>Mgr. Daniel Továrnický</w:t>
            </w:r>
          </w:p>
        </w:tc>
      </w:tr>
      <w:tr w:rsidR="00C03E3D" w:rsidRPr="006F31E5" w14:paraId="5A0394B7"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143EE" w14:textId="77777777" w:rsidR="00C03E3D" w:rsidRPr="006F31E5" w:rsidRDefault="00C03E3D" w:rsidP="00225219">
            <w:pPr>
              <w:pStyle w:val="Tabulka"/>
            </w:pPr>
            <w:r w:rsidRPr="006F31E5">
              <w:t>E-mail</w:t>
            </w:r>
          </w:p>
        </w:tc>
        <w:tc>
          <w:tcPr>
            <w:tcW w:w="5812" w:type="dxa"/>
            <w:shd w:val="clear" w:color="auto" w:fill="auto"/>
          </w:tcPr>
          <w:p w14:paraId="3267FA8C" w14:textId="62AB4E97" w:rsidR="00C03E3D" w:rsidRPr="006F31E5" w:rsidRDefault="0044610F" w:rsidP="00C76343">
            <w:pPr>
              <w:pStyle w:val="Tabulka"/>
              <w:cnfStyle w:val="000000000000" w:firstRow="0" w:lastRow="0" w:firstColumn="0" w:lastColumn="0" w:oddVBand="0" w:evenVBand="0" w:oddHBand="0" w:evenHBand="0" w:firstRowFirstColumn="0" w:firstRowLastColumn="0" w:lastRowFirstColumn="0" w:lastRowLastColumn="0"/>
            </w:pPr>
            <w:hyperlink r:id="rId35" w:history="1">
              <w:r w:rsidR="00FF0291" w:rsidRPr="00C66F39">
                <w:rPr>
                  <w:rStyle w:val="Hypertextovodkaz"/>
                  <w:noProof w:val="0"/>
                </w:rPr>
                <w:t>Tovarnicky@spravazeleznic.cz</w:t>
              </w:r>
            </w:hyperlink>
          </w:p>
        </w:tc>
      </w:tr>
      <w:tr w:rsidR="00C03E3D" w:rsidRPr="006F31E5" w14:paraId="2479246F"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6D11BD" w14:textId="77777777" w:rsidR="00C03E3D" w:rsidRPr="006F31E5" w:rsidRDefault="00C03E3D" w:rsidP="00225219">
            <w:pPr>
              <w:pStyle w:val="Tabulka"/>
            </w:pPr>
            <w:r w:rsidRPr="006F31E5">
              <w:t>Telefon</w:t>
            </w:r>
          </w:p>
        </w:tc>
        <w:tc>
          <w:tcPr>
            <w:tcW w:w="5812" w:type="dxa"/>
            <w:shd w:val="clear" w:color="auto" w:fill="auto"/>
          </w:tcPr>
          <w:p w14:paraId="314E50A9" w14:textId="40B49173" w:rsidR="00C03E3D" w:rsidRPr="006F31E5" w:rsidRDefault="00FF0291" w:rsidP="00770A5A">
            <w:pPr>
              <w:pStyle w:val="Tabulka"/>
              <w:cnfStyle w:val="000000000000" w:firstRow="0" w:lastRow="0" w:firstColumn="0" w:lastColumn="0" w:oddVBand="0" w:evenVBand="0" w:oddHBand="0" w:evenHBand="0" w:firstRowFirstColumn="0" w:firstRowLastColumn="0" w:lastRowFirstColumn="0" w:lastRowLastColumn="0"/>
            </w:pPr>
            <w:r>
              <w:t>+420 722 988 744</w:t>
            </w:r>
          </w:p>
        </w:tc>
      </w:tr>
    </w:tbl>
    <w:p w14:paraId="56778346" w14:textId="77777777" w:rsidR="00C03E3D" w:rsidRPr="006F31E5" w:rsidRDefault="00C03E3D" w:rsidP="00C03E3D">
      <w:pPr>
        <w:pStyle w:val="Textbezodsazen"/>
      </w:pPr>
    </w:p>
    <w:p w14:paraId="41F4032D" w14:textId="77777777" w:rsidR="00C03E3D" w:rsidRPr="006F31E5" w:rsidRDefault="00C03E3D" w:rsidP="00C03E3D">
      <w:pPr>
        <w:pStyle w:val="Nadpistabulky"/>
        <w:rPr>
          <w:rFonts w:asciiTheme="minorHAnsi" w:hAnsiTheme="minorHAnsi"/>
          <w:sz w:val="18"/>
          <w:szCs w:val="18"/>
        </w:rPr>
      </w:pPr>
      <w:r w:rsidRPr="00E0435F">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03E3D" w:rsidRPr="006F31E5" w14:paraId="69213384" w14:textId="77777777" w:rsidTr="002252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2A9AA8" w14:textId="77777777" w:rsidR="00C03E3D" w:rsidRPr="006F31E5" w:rsidRDefault="00C03E3D" w:rsidP="00225219">
            <w:pPr>
              <w:pStyle w:val="Tabulka"/>
              <w:rPr>
                <w:rStyle w:val="Nadpisvtabulce"/>
              </w:rPr>
            </w:pPr>
            <w:r w:rsidRPr="006F31E5">
              <w:rPr>
                <w:rStyle w:val="Nadpisvtabulce"/>
              </w:rPr>
              <w:t>Jméno a příjmení</w:t>
            </w:r>
          </w:p>
        </w:tc>
        <w:tc>
          <w:tcPr>
            <w:tcW w:w="5812" w:type="dxa"/>
            <w:shd w:val="clear" w:color="auto" w:fill="auto"/>
          </w:tcPr>
          <w:p w14:paraId="027BF98C" w14:textId="361DB6ED" w:rsidR="00C03E3D" w:rsidRPr="003F39FE" w:rsidRDefault="00770A5A" w:rsidP="00225219">
            <w:pPr>
              <w:pStyle w:val="Tabulka"/>
              <w:cnfStyle w:val="100000000000" w:firstRow="1" w:lastRow="0" w:firstColumn="0" w:lastColumn="0" w:oddVBand="0" w:evenVBand="0" w:oddHBand="0" w:evenHBand="0" w:firstRowFirstColumn="0" w:firstRowLastColumn="0" w:lastRowFirstColumn="0" w:lastRowLastColumn="0"/>
              <w:rPr>
                <w:b/>
              </w:rPr>
            </w:pPr>
            <w:r>
              <w:rPr>
                <w:b/>
              </w:rPr>
              <w:t>Ing. Martin Schejbal</w:t>
            </w:r>
          </w:p>
        </w:tc>
      </w:tr>
      <w:tr w:rsidR="00C03E3D" w:rsidRPr="006F31E5" w14:paraId="3B264060"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C24FFC" w14:textId="77777777" w:rsidR="00C03E3D" w:rsidRPr="006F31E5" w:rsidRDefault="00C03E3D" w:rsidP="00225219">
            <w:pPr>
              <w:pStyle w:val="Tabulka"/>
            </w:pPr>
            <w:r w:rsidRPr="006F31E5">
              <w:t>E-mail</w:t>
            </w:r>
          </w:p>
        </w:tc>
        <w:tc>
          <w:tcPr>
            <w:tcW w:w="5812" w:type="dxa"/>
            <w:shd w:val="clear" w:color="auto" w:fill="auto"/>
          </w:tcPr>
          <w:p w14:paraId="6E8338C8" w14:textId="2F411650" w:rsidR="00C03E3D" w:rsidRPr="006F31E5" w:rsidRDefault="0044610F" w:rsidP="00225219">
            <w:pPr>
              <w:pStyle w:val="Tabulka"/>
              <w:cnfStyle w:val="000000000000" w:firstRow="0" w:lastRow="0" w:firstColumn="0" w:lastColumn="0" w:oddVBand="0" w:evenVBand="0" w:oddHBand="0" w:evenHBand="0" w:firstRowFirstColumn="0" w:firstRowLastColumn="0" w:lastRowFirstColumn="0" w:lastRowLastColumn="0"/>
            </w:pPr>
            <w:hyperlink r:id="rId36" w:history="1">
              <w:r w:rsidR="00770A5A" w:rsidRPr="007A37AA">
                <w:rPr>
                  <w:rStyle w:val="Hypertextovodkaz"/>
                </w:rPr>
                <w:t>schejbalm</w:t>
              </w:r>
              <w:r w:rsidR="00770A5A" w:rsidRPr="007A37AA">
                <w:rPr>
                  <w:rStyle w:val="Hypertextovodkaz"/>
                  <w:noProof w:val="0"/>
                </w:rPr>
                <w:t>@spravazeleznic.cz</w:t>
              </w:r>
            </w:hyperlink>
          </w:p>
        </w:tc>
      </w:tr>
      <w:tr w:rsidR="00C03E3D" w:rsidRPr="00F95FBD" w14:paraId="7B1E2D2D"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80761F" w14:textId="77777777" w:rsidR="00C03E3D" w:rsidRPr="006F31E5" w:rsidRDefault="00C03E3D" w:rsidP="00225219">
            <w:pPr>
              <w:pStyle w:val="Tabulka"/>
            </w:pPr>
            <w:r w:rsidRPr="006F31E5">
              <w:t>Telefon</w:t>
            </w:r>
          </w:p>
        </w:tc>
        <w:tc>
          <w:tcPr>
            <w:tcW w:w="5812" w:type="dxa"/>
            <w:shd w:val="clear" w:color="auto" w:fill="auto"/>
          </w:tcPr>
          <w:p w14:paraId="6C405588" w14:textId="12407DA9" w:rsidR="00C03E3D" w:rsidRPr="006F31E5" w:rsidRDefault="00C03E3D" w:rsidP="00C95EFD">
            <w:pPr>
              <w:pStyle w:val="Tabulka"/>
              <w:cnfStyle w:val="000000000000" w:firstRow="0" w:lastRow="0" w:firstColumn="0" w:lastColumn="0" w:oddVBand="0" w:evenVBand="0" w:oddHBand="0" w:evenHBand="0" w:firstRowFirstColumn="0" w:firstRowLastColumn="0" w:lastRowFirstColumn="0" w:lastRowLastColumn="0"/>
            </w:pPr>
            <w:r w:rsidRPr="009F198C">
              <w:t>+420</w:t>
            </w:r>
            <w:r w:rsidR="00770A5A">
              <w:t> 727 876 476</w:t>
            </w:r>
          </w:p>
        </w:tc>
      </w:tr>
    </w:tbl>
    <w:p w14:paraId="331C9EBB" w14:textId="77777777" w:rsidR="00817F98" w:rsidRPr="00F95FBD" w:rsidRDefault="00817F98" w:rsidP="00817F98">
      <w:pPr>
        <w:pStyle w:val="Textbezodsazen"/>
      </w:pPr>
    </w:p>
    <w:p w14:paraId="6C022A0C" w14:textId="77777777" w:rsidR="00817F98" w:rsidRDefault="00817F98" w:rsidP="00817F98">
      <w:pPr>
        <w:pStyle w:val="Nadpisbezsl1-2"/>
        <w:tabs>
          <w:tab w:val="left" w:pos="2292"/>
        </w:tabs>
      </w:pPr>
      <w:r>
        <w:t>Za Zhotovitele</w:t>
      </w:r>
      <w:r>
        <w:tab/>
      </w:r>
    </w:p>
    <w:p w14:paraId="5C1577C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157B41E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A15D7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F8AA8D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4BE994C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9CFF6F" w14:textId="77777777" w:rsidR="00817F98" w:rsidRPr="00F95FBD" w:rsidRDefault="00817F98" w:rsidP="00817F98">
            <w:pPr>
              <w:pStyle w:val="Tabulka"/>
            </w:pPr>
            <w:r w:rsidRPr="00F95FBD">
              <w:t>Adresa</w:t>
            </w:r>
          </w:p>
        </w:tc>
        <w:tc>
          <w:tcPr>
            <w:tcW w:w="5812" w:type="dxa"/>
            <w:shd w:val="clear" w:color="auto" w:fill="auto"/>
          </w:tcPr>
          <w:p w14:paraId="0600131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10339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FC6E74" w14:textId="77777777" w:rsidR="00817F98" w:rsidRPr="00F95FBD" w:rsidRDefault="00817F98" w:rsidP="00817F98">
            <w:pPr>
              <w:pStyle w:val="Tabulka"/>
            </w:pPr>
            <w:r w:rsidRPr="00F95FBD">
              <w:t>E-mail</w:t>
            </w:r>
          </w:p>
        </w:tc>
        <w:tc>
          <w:tcPr>
            <w:tcW w:w="5812" w:type="dxa"/>
            <w:shd w:val="clear" w:color="auto" w:fill="auto"/>
          </w:tcPr>
          <w:p w14:paraId="212636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B4F13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9792F3" w14:textId="77777777" w:rsidR="00817F98" w:rsidRPr="00F95FBD" w:rsidRDefault="00817F98" w:rsidP="00817F98">
            <w:pPr>
              <w:pStyle w:val="Tabulka"/>
            </w:pPr>
            <w:r w:rsidRPr="00F95FBD">
              <w:t>Telefon</w:t>
            </w:r>
          </w:p>
        </w:tc>
        <w:tc>
          <w:tcPr>
            <w:tcW w:w="5812" w:type="dxa"/>
            <w:shd w:val="clear" w:color="auto" w:fill="auto"/>
          </w:tcPr>
          <w:p w14:paraId="1BED5A7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974863" w14:textId="77777777" w:rsidR="00817F98" w:rsidRPr="00F95FBD" w:rsidRDefault="00817F98" w:rsidP="00817F98">
      <w:pPr>
        <w:pStyle w:val="Textbezodsazen"/>
      </w:pPr>
    </w:p>
    <w:p w14:paraId="31C0E3CB"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0E06831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EFB6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3A45421F"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9FD94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DEFAEB" w14:textId="77777777" w:rsidR="00817F98" w:rsidRPr="00F95FBD" w:rsidRDefault="00817F98" w:rsidP="00817F98">
            <w:pPr>
              <w:pStyle w:val="Tabulka"/>
              <w:keepNext/>
            </w:pPr>
            <w:r w:rsidRPr="00F95FBD">
              <w:t>Adresa</w:t>
            </w:r>
          </w:p>
        </w:tc>
        <w:tc>
          <w:tcPr>
            <w:tcW w:w="5812" w:type="dxa"/>
            <w:shd w:val="clear" w:color="auto" w:fill="auto"/>
          </w:tcPr>
          <w:p w14:paraId="474CD7B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23D05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268700" w14:textId="77777777" w:rsidR="00817F98" w:rsidRPr="00F95FBD" w:rsidRDefault="00817F98" w:rsidP="00817F98">
            <w:pPr>
              <w:pStyle w:val="Tabulka"/>
              <w:keepNext/>
            </w:pPr>
            <w:r w:rsidRPr="00F95FBD">
              <w:t>E-mail</w:t>
            </w:r>
          </w:p>
        </w:tc>
        <w:tc>
          <w:tcPr>
            <w:tcW w:w="5812" w:type="dxa"/>
            <w:shd w:val="clear" w:color="auto" w:fill="auto"/>
          </w:tcPr>
          <w:p w14:paraId="2115ECA2"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FE21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FBF950" w14:textId="77777777" w:rsidR="00817F98" w:rsidRPr="00F95FBD" w:rsidRDefault="00817F98" w:rsidP="00817F98">
            <w:pPr>
              <w:pStyle w:val="Tabulka"/>
            </w:pPr>
            <w:r w:rsidRPr="00F95FBD">
              <w:t>Telefon</w:t>
            </w:r>
          </w:p>
        </w:tc>
        <w:tc>
          <w:tcPr>
            <w:tcW w:w="5812" w:type="dxa"/>
            <w:shd w:val="clear" w:color="auto" w:fill="auto"/>
          </w:tcPr>
          <w:p w14:paraId="1E9840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BE252" w14:textId="5576309D" w:rsidR="00817F98" w:rsidRDefault="00817F98" w:rsidP="00817F98">
      <w:pPr>
        <w:pStyle w:val="Tabulka"/>
      </w:pPr>
    </w:p>
    <w:p w14:paraId="3233EA47" w14:textId="77777777" w:rsidR="00C03E3D" w:rsidRPr="00F95FBD" w:rsidRDefault="00C03E3D" w:rsidP="00817F98">
      <w:pPr>
        <w:pStyle w:val="Tabulka"/>
      </w:pPr>
    </w:p>
    <w:p w14:paraId="611C443C"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ADF2CD2" w14:textId="698887FC"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A776E90" w14:textId="4712A324" w:rsidR="00F95FBD" w:rsidRDefault="00F95FBD" w:rsidP="00165977">
      <w:pPr>
        <w:pStyle w:val="Tabulka"/>
        <w:sectPr w:rsidR="00F95FBD" w:rsidSect="00B24A25">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22D92F8E" w14:textId="77777777" w:rsidR="004436EE" w:rsidRDefault="004436EE" w:rsidP="004436EE">
      <w:pPr>
        <w:pStyle w:val="Nadpisbezsl1-1"/>
      </w:pPr>
      <w:r w:rsidRPr="004436EE">
        <w:lastRenderedPageBreak/>
        <w:t>Příloha</w:t>
      </w:r>
      <w:r>
        <w:t xml:space="preserve"> č. 7</w:t>
      </w:r>
    </w:p>
    <w:p w14:paraId="010218A1" w14:textId="77777777" w:rsidR="004436EE" w:rsidRDefault="004436EE" w:rsidP="004436EE">
      <w:pPr>
        <w:pStyle w:val="Nadpisbezsl1-2"/>
      </w:pPr>
      <w:r>
        <w:t>Seznam požadovaných pojištění</w:t>
      </w:r>
    </w:p>
    <w:p w14:paraId="48779B4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38F8A501"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F8BBA06" w14:textId="77777777" w:rsidR="004436EE" w:rsidRPr="004436EE" w:rsidRDefault="004436EE" w:rsidP="0020397D">
            <w:pPr>
              <w:pStyle w:val="Tabulka"/>
              <w:rPr>
                <w:rStyle w:val="Tun"/>
              </w:rPr>
            </w:pPr>
            <w:r w:rsidRPr="004436EE">
              <w:rPr>
                <w:rStyle w:val="Tun"/>
              </w:rPr>
              <w:t>DRUH POJIŠTĚNÍ</w:t>
            </w:r>
          </w:p>
        </w:tc>
        <w:tc>
          <w:tcPr>
            <w:tcW w:w="4227" w:type="dxa"/>
          </w:tcPr>
          <w:p w14:paraId="1E6C39F8"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77353A54"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35DEDCE6"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5D81F99A" w14:textId="34A814E9" w:rsidR="004436EE" w:rsidRPr="008368D2" w:rsidRDefault="001A0C53" w:rsidP="001A0C53">
            <w:pPr>
              <w:pStyle w:val="Tabulka"/>
              <w:cnfStyle w:val="000000000000" w:firstRow="0" w:lastRow="0" w:firstColumn="0" w:lastColumn="0" w:oddVBand="0" w:evenVBand="0" w:oddHBand="0" w:evenHBand="0" w:firstRowFirstColumn="0" w:firstRowLastColumn="0" w:lastRowFirstColumn="0" w:lastRowLastColumn="0"/>
            </w:pPr>
            <w:r w:rsidRPr="008368D2">
              <w:t>10 000 000,- Kč bez DPH</w:t>
            </w:r>
          </w:p>
          <w:p w14:paraId="41CD2C9C" w14:textId="285B9C25" w:rsidR="003445B9" w:rsidRPr="004436EE" w:rsidRDefault="003445B9" w:rsidP="001A0C53">
            <w:pPr>
              <w:pStyle w:val="Tabulka"/>
              <w:cnfStyle w:val="000000000000" w:firstRow="0" w:lastRow="0" w:firstColumn="0" w:lastColumn="0" w:oddVBand="0" w:evenVBand="0" w:oddHBand="0" w:evenHBand="0" w:firstRowFirstColumn="0" w:firstRowLastColumn="0" w:lastRowFirstColumn="0" w:lastRowLastColumn="0"/>
            </w:pPr>
          </w:p>
        </w:tc>
      </w:tr>
    </w:tbl>
    <w:p w14:paraId="500BAAAA" w14:textId="77777777" w:rsidR="004436EE" w:rsidRDefault="004436EE" w:rsidP="00671F70">
      <w:pPr>
        <w:pStyle w:val="Textbezodsazen"/>
      </w:pPr>
    </w:p>
    <w:p w14:paraId="48A669E4" w14:textId="77777777" w:rsidR="00671F70" w:rsidRPr="0020397D" w:rsidRDefault="00671F70" w:rsidP="0020397D">
      <w:pPr>
        <w:pStyle w:val="Textbezodsazen"/>
      </w:pPr>
    </w:p>
    <w:p w14:paraId="3339368E" w14:textId="77777777" w:rsidR="00671F70" w:rsidRPr="004436EE" w:rsidRDefault="00671F70" w:rsidP="00F762A8">
      <w:pPr>
        <w:pStyle w:val="Nadpisbezsl1-1"/>
        <w:rPr>
          <w:b w:val="0"/>
        </w:rPr>
        <w:sectPr w:rsidR="00671F70" w:rsidRPr="004436EE" w:rsidSect="00B24A25">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34EEC08D" w14:textId="77777777" w:rsidR="00F762A8" w:rsidRDefault="00F762A8" w:rsidP="00F762A8">
      <w:pPr>
        <w:pStyle w:val="Nadpisbezsl1-1"/>
      </w:pPr>
      <w:r>
        <w:lastRenderedPageBreak/>
        <w:t xml:space="preserve">Příloha č. </w:t>
      </w:r>
      <w:r w:rsidR="0093218C">
        <w:t>8</w:t>
      </w:r>
    </w:p>
    <w:p w14:paraId="465DA854" w14:textId="77777777" w:rsidR="004436EE" w:rsidRDefault="004436EE" w:rsidP="004436EE">
      <w:pPr>
        <w:pStyle w:val="Nadpisbezsl1-2"/>
      </w:pPr>
      <w:r>
        <w:t>Související dokumenty</w:t>
      </w:r>
    </w:p>
    <w:p w14:paraId="120F86D2"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588A4BF2"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8B3D3C4" w14:textId="77777777" w:rsidR="00D0544F" w:rsidRPr="00F95FBD" w:rsidRDefault="00D0544F" w:rsidP="00964369">
            <w:pPr>
              <w:pStyle w:val="Tabulka"/>
              <w:rPr>
                <w:rStyle w:val="Nadpisvtabulce"/>
              </w:rPr>
            </w:pPr>
            <w:r>
              <w:rPr>
                <w:rStyle w:val="Nadpisvtabulce"/>
              </w:rPr>
              <w:t>Název dokumentu</w:t>
            </w:r>
          </w:p>
        </w:tc>
        <w:tc>
          <w:tcPr>
            <w:tcW w:w="3129" w:type="dxa"/>
          </w:tcPr>
          <w:p w14:paraId="25D01039" w14:textId="1F2201A8" w:rsidR="00D0544F" w:rsidRPr="00F95FBD" w:rsidRDefault="00F60DC3"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IČD</w:t>
            </w:r>
            <w:r w:rsidR="00D0544F">
              <w:rPr>
                <w:b/>
              </w:rPr>
              <w:t xml:space="preserve">: </w:t>
            </w:r>
          </w:p>
        </w:tc>
        <w:tc>
          <w:tcPr>
            <w:tcW w:w="2957" w:type="dxa"/>
          </w:tcPr>
          <w:p w14:paraId="3A0B24A9"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1B1D3CF0" w14:textId="77777777" w:rsidTr="00D14E32">
        <w:tc>
          <w:tcPr>
            <w:cnfStyle w:val="001000000000" w:firstRow="0" w:lastRow="0" w:firstColumn="1" w:lastColumn="0" w:oddVBand="0" w:evenVBand="0" w:oddHBand="0" w:evenHBand="0" w:firstRowFirstColumn="0" w:firstRowLastColumn="0" w:lastRowFirstColumn="0" w:lastRowLastColumn="0"/>
            <w:tcW w:w="2774" w:type="dxa"/>
          </w:tcPr>
          <w:p w14:paraId="4C9079FA" w14:textId="251E54E3" w:rsidR="00D0544F" w:rsidRPr="00A0595B" w:rsidRDefault="00A0595B" w:rsidP="00954AF5">
            <w:pPr>
              <w:pStyle w:val="Tabulka"/>
              <w:rPr>
                <w:highlight w:val="green"/>
              </w:rPr>
            </w:pPr>
            <w:r w:rsidRPr="00DA2DBE">
              <w:t>Optimalizace traťového úseku Děčín východ (mimo) – Děčín – Prostřední Žleb (mimo)</w:t>
            </w:r>
            <w:r w:rsidR="0001578D" w:rsidRPr="00DA2DBE">
              <w:t xml:space="preserve"> </w:t>
            </w:r>
            <w:r w:rsidR="0037567E" w:rsidRPr="00DA2DBE">
              <w:t xml:space="preserve">– </w:t>
            </w:r>
            <w:r w:rsidR="00E0435F" w:rsidRPr="00DA2DBE">
              <w:t>PDPS</w:t>
            </w:r>
          </w:p>
        </w:tc>
        <w:tc>
          <w:tcPr>
            <w:tcW w:w="3129" w:type="dxa"/>
          </w:tcPr>
          <w:p w14:paraId="7FEC2EC4" w14:textId="77777777" w:rsidR="00992B63" w:rsidRPr="00A0595B" w:rsidRDefault="00992B63" w:rsidP="00DA2DBE">
            <w:pPr>
              <w:pStyle w:val="Tabulka"/>
              <w:jc w:val="center"/>
              <w:cnfStyle w:val="000000000000" w:firstRow="0" w:lastRow="0" w:firstColumn="0" w:lastColumn="0" w:oddVBand="0" w:evenVBand="0" w:oddHBand="0" w:evenHBand="0" w:firstRowFirstColumn="0" w:firstRowLastColumn="0" w:lastRowFirstColumn="0" w:lastRowLastColumn="0"/>
              <w:rPr>
                <w:highlight w:val="red"/>
              </w:rPr>
            </w:pPr>
          </w:p>
        </w:tc>
        <w:tc>
          <w:tcPr>
            <w:tcW w:w="2957" w:type="dxa"/>
            <w:shd w:val="clear" w:color="auto" w:fill="auto"/>
          </w:tcPr>
          <w:p w14:paraId="22CB0273" w14:textId="39413D6B" w:rsidR="00D0544F" w:rsidRPr="00D14E32" w:rsidRDefault="00D14E32" w:rsidP="00964369">
            <w:pPr>
              <w:pStyle w:val="Tabulka"/>
              <w:jc w:val="center"/>
              <w:cnfStyle w:val="000000000000" w:firstRow="0" w:lastRow="0" w:firstColumn="0" w:lastColumn="0" w:oddVBand="0" w:evenVBand="0" w:oddHBand="0" w:evenHBand="0" w:firstRowFirstColumn="0" w:firstRowLastColumn="0" w:lastRowFirstColumn="0" w:lastRowLastColumn="0"/>
            </w:pPr>
            <w:r w:rsidRPr="00D14E32">
              <w:t>12</w:t>
            </w:r>
            <w:r w:rsidR="00E0435F" w:rsidRPr="00D14E32">
              <w:t>/2019</w:t>
            </w:r>
          </w:p>
          <w:p w14:paraId="6129C952" w14:textId="77777777" w:rsidR="00992B63" w:rsidRPr="00A0595B"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rPr>
                <w:highlight w:val="red"/>
              </w:rPr>
            </w:pPr>
          </w:p>
        </w:tc>
      </w:tr>
    </w:tbl>
    <w:p w14:paraId="21F91FA6" w14:textId="77777777" w:rsidR="00D0544F" w:rsidRDefault="00D0544F" w:rsidP="00D0544F">
      <w:pPr>
        <w:pStyle w:val="Textbezodsazen"/>
      </w:pPr>
    </w:p>
    <w:p w14:paraId="6D3FD6C7" w14:textId="77777777" w:rsidR="00D0544F" w:rsidRDefault="00D0544F" w:rsidP="00D0544F">
      <w:pPr>
        <w:pStyle w:val="Textbezodsazen"/>
      </w:pPr>
    </w:p>
    <w:p w14:paraId="451F8854" w14:textId="77777777" w:rsidR="0020397D" w:rsidRDefault="0020397D" w:rsidP="00F762A8">
      <w:pPr>
        <w:pStyle w:val="Textbezodsazen"/>
      </w:pPr>
    </w:p>
    <w:p w14:paraId="65BDD80E" w14:textId="77777777" w:rsidR="0020397D" w:rsidRDefault="0020397D" w:rsidP="00F762A8">
      <w:pPr>
        <w:pStyle w:val="Textbezodsazen"/>
      </w:pPr>
    </w:p>
    <w:p w14:paraId="3F166D40" w14:textId="77777777" w:rsidR="0020397D" w:rsidRDefault="0020397D" w:rsidP="00F762A8">
      <w:pPr>
        <w:pStyle w:val="Textbezodsazen"/>
      </w:pPr>
    </w:p>
    <w:p w14:paraId="5A69F3C2" w14:textId="77777777" w:rsidR="0020397D" w:rsidRDefault="0020397D" w:rsidP="00F762A8">
      <w:pPr>
        <w:pStyle w:val="Textbezodsazen"/>
      </w:pPr>
    </w:p>
    <w:p w14:paraId="2DB94C91" w14:textId="77777777" w:rsidR="0020397D" w:rsidRDefault="0020397D" w:rsidP="00F762A8">
      <w:pPr>
        <w:pStyle w:val="Textbezodsazen"/>
        <w:sectPr w:rsidR="0020397D"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38BB3084" w14:textId="77777777" w:rsidR="00D0544F" w:rsidRDefault="00D0544F" w:rsidP="00D0544F">
      <w:pPr>
        <w:pStyle w:val="Nadpisbezsl1-1"/>
      </w:pPr>
      <w:r>
        <w:lastRenderedPageBreak/>
        <w:t xml:space="preserve">Příloha č. </w:t>
      </w:r>
      <w:r w:rsidR="0093218C">
        <w:t>9</w:t>
      </w:r>
    </w:p>
    <w:p w14:paraId="004109A1" w14:textId="77777777" w:rsidR="00D0544F" w:rsidRDefault="00D0544F" w:rsidP="00D0544F">
      <w:pPr>
        <w:pStyle w:val="Nadpisbezsl1-2"/>
      </w:pPr>
      <w:r>
        <w:t>Zmocnění Vedoucího Zhotovitele</w:t>
      </w:r>
    </w:p>
    <w:p w14:paraId="5A1B1883" w14:textId="77777777" w:rsidR="006A67D6" w:rsidRDefault="006A67D6" w:rsidP="006A67D6">
      <w:pPr>
        <w:pStyle w:val="Textbezodsazen"/>
      </w:pPr>
    </w:p>
    <w:p w14:paraId="5C884E2E" w14:textId="77777777" w:rsidR="006A67D6" w:rsidRDefault="006A67D6" w:rsidP="006A67D6">
      <w:pPr>
        <w:pStyle w:val="Textbezodsazen"/>
      </w:pPr>
    </w:p>
    <w:p w14:paraId="742C14D9" w14:textId="77777777" w:rsidR="00671F70" w:rsidRDefault="00671F70" w:rsidP="006A67D6">
      <w:pPr>
        <w:pStyle w:val="Textbezodsazen"/>
      </w:pPr>
    </w:p>
    <w:p w14:paraId="5A28B660" w14:textId="08E99CF1" w:rsidR="002B496F" w:rsidRDefault="002B496F" w:rsidP="006A67D6">
      <w:pPr>
        <w:pStyle w:val="Textbezodsazen"/>
      </w:pPr>
    </w:p>
    <w:p w14:paraId="05367BAF" w14:textId="77777777" w:rsidR="002B496F" w:rsidRDefault="002B496F">
      <w:pPr>
        <w:spacing w:after="240" w:line="264" w:lineRule="auto"/>
        <w:rPr>
          <w:sz w:val="18"/>
          <w:szCs w:val="18"/>
        </w:rPr>
      </w:pPr>
      <w:r>
        <w:br w:type="page"/>
      </w:r>
    </w:p>
    <w:p w14:paraId="07E33F5D" w14:textId="2EBD0F74" w:rsidR="002B496F" w:rsidRDefault="002B496F" w:rsidP="002B496F">
      <w:pPr>
        <w:pStyle w:val="Nadpisbezsl1-1"/>
      </w:pPr>
      <w:r>
        <w:lastRenderedPageBreak/>
        <w:t>Příloha č. 10</w:t>
      </w:r>
    </w:p>
    <w:p w14:paraId="601947AF" w14:textId="01A05848" w:rsidR="002B496F" w:rsidRPr="002B496F" w:rsidRDefault="002B496F" w:rsidP="002B496F">
      <w:pPr>
        <w:pStyle w:val="Nadpisbezsl1-2"/>
      </w:pPr>
      <w:r>
        <w:t>Mezinárodní sankce</w:t>
      </w:r>
    </w:p>
    <w:p w14:paraId="44DFE083" w14:textId="77777777" w:rsidR="002B496F" w:rsidRPr="00FA4C65" w:rsidRDefault="002B496F" w:rsidP="002B496F">
      <w:pPr>
        <w:pStyle w:val="Text1-1"/>
        <w:numPr>
          <w:ilvl w:val="0"/>
          <w:numId w:val="0"/>
        </w:numPr>
        <w:ind w:left="737" w:hanging="737"/>
      </w:pPr>
      <w:r w:rsidRPr="00FA4C65">
        <w:t xml:space="preserve">1. Zhotovitel prohlašuje, že: </w:t>
      </w:r>
    </w:p>
    <w:p w14:paraId="5BB4D68F" w14:textId="77777777" w:rsidR="002B496F" w:rsidRPr="00FA4C65" w:rsidRDefault="002B496F" w:rsidP="002B496F">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398050A" w14:textId="77777777" w:rsidR="002B496F" w:rsidRPr="00FA4C65" w:rsidRDefault="002B496F" w:rsidP="002B496F">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A062959" w14:textId="77777777" w:rsidR="002B496F" w:rsidRPr="00FA4C65" w:rsidRDefault="002B496F" w:rsidP="002B496F">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196D1792" w14:textId="77777777" w:rsidR="002B496F" w:rsidRPr="00FA4C65" w:rsidRDefault="002B496F" w:rsidP="002B496F">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092E0685" w14:textId="77777777" w:rsidR="002B496F" w:rsidRPr="00FA4C65" w:rsidRDefault="002B496F" w:rsidP="002B496F">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5BCE4EC" w14:textId="77777777" w:rsidR="002B496F" w:rsidRPr="00FA4C65" w:rsidRDefault="002B496F" w:rsidP="002B496F">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A70BF2" w14:textId="77777777" w:rsidR="002B496F" w:rsidRDefault="002B496F" w:rsidP="002B496F">
      <w:pPr>
        <w:pStyle w:val="Text1-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7582376D" w14:textId="77777777" w:rsidR="002B496F" w:rsidRDefault="002B496F" w:rsidP="002B496F">
      <w:pPr>
        <w:pStyle w:val="Textbezodsazen"/>
      </w:pPr>
    </w:p>
    <w:p w14:paraId="4C94F0E0" w14:textId="77777777" w:rsidR="006A67D6" w:rsidRDefault="006A67D6" w:rsidP="006A67D6">
      <w:pPr>
        <w:pStyle w:val="Textbezodsazen"/>
      </w:pPr>
    </w:p>
    <w:sectPr w:rsidR="006A67D6" w:rsidSect="00933F20">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004A7" w14:textId="77777777" w:rsidR="003C1C64" w:rsidRDefault="003C1C64" w:rsidP="00962258">
      <w:pPr>
        <w:spacing w:after="0" w:line="240" w:lineRule="auto"/>
      </w:pPr>
      <w:r>
        <w:separator/>
      </w:r>
    </w:p>
  </w:endnote>
  <w:endnote w:type="continuationSeparator" w:id="0">
    <w:p w14:paraId="75535476" w14:textId="77777777" w:rsidR="003C1C64" w:rsidRDefault="003C1C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610F" w:rsidRPr="003462EB" w14:paraId="72212826" w14:textId="77777777" w:rsidTr="001B77EA">
      <w:trPr>
        <w:trHeight w:val="247"/>
      </w:trPr>
      <w:tc>
        <w:tcPr>
          <w:tcW w:w="907" w:type="dxa"/>
          <w:tcMar>
            <w:left w:w="0" w:type="dxa"/>
            <w:right w:w="0" w:type="dxa"/>
          </w:tcMar>
          <w:vAlign w:val="bottom"/>
        </w:tcPr>
        <w:p w14:paraId="07390273" w14:textId="14A077FD"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11F9746" w14:textId="741DAEB1" w:rsidR="0044610F" w:rsidRPr="00D65E9B" w:rsidRDefault="0044610F" w:rsidP="001B77EA">
          <w:pPr>
            <w:pStyle w:val="Zpatvlevo"/>
            <w:rPr>
              <w:b/>
            </w:rPr>
          </w:pPr>
          <w:r w:rsidRPr="00FA66C0">
            <w:rPr>
              <w:b/>
            </w:rPr>
            <w:fldChar w:fldCharType="begin"/>
          </w:r>
          <w:r w:rsidRPr="005F4353">
            <w:rPr>
              <w:b/>
            </w:rPr>
            <w:instrText xml:space="preserve"> STYLEREF  _Název_akce  \* MERGEFORMAT </w:instrText>
          </w:r>
          <w:r w:rsidRPr="00FA66C0">
            <w:rPr>
              <w:b/>
            </w:rPr>
            <w:fldChar w:fldCharType="separate"/>
          </w:r>
          <w:r w:rsidR="00C01665" w:rsidRPr="00C01665">
            <w:rPr>
              <w:b/>
              <w:bCs/>
              <w:noProof/>
            </w:rPr>
            <w:t>„Optimalizace</w:t>
          </w:r>
          <w:r w:rsidR="00C01665">
            <w:rPr>
              <w:b/>
              <w:noProof/>
            </w:rPr>
            <w:t xml:space="preserve"> traťového úseku Děčín východ (mimo) – Děčín – Prostřední Žleb (mimo)“</w:t>
          </w:r>
          <w:r w:rsidRPr="00D65E9B">
            <w:rPr>
              <w:b/>
              <w:noProof/>
            </w:rPr>
            <w:fldChar w:fldCharType="end"/>
          </w:r>
        </w:p>
        <w:p w14:paraId="23FB1353" w14:textId="27F51CF0" w:rsidR="0044610F" w:rsidRPr="003462EB" w:rsidRDefault="0044610F" w:rsidP="003F3251">
          <w:pPr>
            <w:pStyle w:val="Zpatvlevo"/>
          </w:pPr>
          <w:r>
            <w:t>Smlouva o zhotovení rozšíření výkonu autorského dozoru projektanta v rámci realizace stavby</w:t>
          </w:r>
        </w:p>
      </w:tc>
    </w:tr>
  </w:tbl>
  <w:p w14:paraId="7D0E2134" w14:textId="77777777" w:rsidR="0044610F" w:rsidRPr="00A50995" w:rsidRDefault="0044610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610F" w:rsidRPr="003462EB" w14:paraId="09EFDF65" w14:textId="77777777" w:rsidTr="00D36695">
      <w:tc>
        <w:tcPr>
          <w:tcW w:w="907" w:type="dxa"/>
          <w:tcMar>
            <w:left w:w="0" w:type="dxa"/>
            <w:right w:w="0" w:type="dxa"/>
          </w:tcMar>
          <w:vAlign w:val="bottom"/>
        </w:tcPr>
        <w:p w14:paraId="798380D1" w14:textId="77777777"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4F1D127" w14:textId="77777777" w:rsidR="0044610F" w:rsidRPr="00671F70" w:rsidRDefault="0044610F" w:rsidP="00204180">
          <w:pPr>
            <w:pStyle w:val="Zpatvlevo"/>
            <w:rPr>
              <w:b/>
            </w:rPr>
          </w:pPr>
          <w:r w:rsidRPr="00671F70">
            <w:rPr>
              <w:b/>
            </w:rPr>
            <w:t>PŘ</w:t>
          </w:r>
          <w:r>
            <w:rPr>
              <w:b/>
            </w:rPr>
            <w:t>ÍLOHA č. 4</w:t>
          </w:r>
        </w:p>
        <w:p w14:paraId="0BF1AF7F" w14:textId="77777777" w:rsidR="0044610F" w:rsidRDefault="0044610F" w:rsidP="00204180">
          <w:pPr>
            <w:pStyle w:val="Zpatvlevo"/>
          </w:pPr>
          <w:r>
            <w:t>Smlouva o dílo – Zhotovení DUSP + PDPS</w:t>
          </w:r>
        </w:p>
        <w:p w14:paraId="51E644F2" w14:textId="3F81B4D1" w:rsidR="0044610F" w:rsidRPr="00246637" w:rsidRDefault="0044610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71683C" w:rsidRPr="0071683C">
            <w:rPr>
              <w:b/>
              <w:bCs/>
              <w:noProof/>
            </w:rPr>
            <w:t xml:space="preserve">„Optimalizace traťového </w:t>
          </w:r>
          <w:r w:rsidR="0071683C">
            <w:rPr>
              <w:b/>
              <w:noProof/>
            </w:rPr>
            <w:t>úseku Děčín východ (mimo) – Děčín – Prostřední Žleb (mimo)“</w:t>
          </w:r>
          <w:r w:rsidRPr="00246637">
            <w:rPr>
              <w:b/>
              <w:noProof/>
            </w:rPr>
            <w:fldChar w:fldCharType="end"/>
          </w:r>
        </w:p>
      </w:tc>
    </w:tr>
  </w:tbl>
  <w:p w14:paraId="5259D33F" w14:textId="77777777" w:rsidR="0044610F" w:rsidRPr="00A50995" w:rsidRDefault="0044610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52FBE13E" w14:textId="77777777" w:rsidTr="00E075DA">
      <w:tc>
        <w:tcPr>
          <w:tcW w:w="7825" w:type="dxa"/>
          <w:tcMar>
            <w:left w:w="0" w:type="dxa"/>
            <w:right w:w="0" w:type="dxa"/>
          </w:tcMar>
          <w:vAlign w:val="bottom"/>
        </w:tcPr>
        <w:p w14:paraId="2A0F2146" w14:textId="77777777" w:rsidR="0044610F" w:rsidRPr="008C00FC" w:rsidRDefault="0044610F" w:rsidP="00204180">
          <w:pPr>
            <w:pStyle w:val="Zpatvpravo"/>
            <w:rPr>
              <w:rStyle w:val="Tun"/>
            </w:rPr>
          </w:pPr>
          <w:r w:rsidRPr="008C00FC">
            <w:rPr>
              <w:rStyle w:val="Tun"/>
            </w:rPr>
            <w:t xml:space="preserve">PŘÍLOHA č. </w:t>
          </w:r>
          <w:r>
            <w:rPr>
              <w:rStyle w:val="Tun"/>
            </w:rPr>
            <w:t>4</w:t>
          </w:r>
        </w:p>
        <w:p w14:paraId="74AFCEE7" w14:textId="7EE721CC" w:rsidR="0044610F" w:rsidRDefault="0044610F" w:rsidP="00FA66C0">
          <w:pPr>
            <w:pStyle w:val="Zpatvpravo"/>
          </w:pPr>
          <w:r>
            <w:t>Smlouva o zhotovení rozšíření výkonu autorského dozoru projektanta v rámci realizace stavby</w:t>
          </w:r>
        </w:p>
        <w:p w14:paraId="394C71A7" w14:textId="35528253" w:rsidR="0044610F" w:rsidRPr="00246637" w:rsidRDefault="0044610F" w:rsidP="00FA66C0">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C01665" w:rsidRPr="00C01665">
            <w:rPr>
              <w:bCs/>
              <w:noProof/>
            </w:rPr>
            <w:t xml:space="preserve">„Optimalizace traťového úseku Děčín východ (mimo) – Děčín </w:t>
          </w:r>
          <w:r w:rsidR="00C01665" w:rsidRPr="00C01665">
            <w:rPr>
              <w:noProof/>
            </w:rPr>
            <w:t xml:space="preserve">– </w:t>
          </w:r>
          <w:r w:rsidR="00C01665">
            <w:rPr>
              <w:b/>
              <w:noProof/>
            </w:rPr>
            <w:t>Prostřední Žleb (mimo)“</w:t>
          </w:r>
          <w:r w:rsidRPr="00246637">
            <w:rPr>
              <w:b/>
              <w:noProof/>
            </w:rPr>
            <w:fldChar w:fldCharType="end"/>
          </w:r>
        </w:p>
      </w:tc>
      <w:tc>
        <w:tcPr>
          <w:tcW w:w="907" w:type="dxa"/>
          <w:vAlign w:val="bottom"/>
        </w:tcPr>
        <w:p w14:paraId="44B0F034" w14:textId="2CF67097"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23FCE603" w14:textId="77777777" w:rsidR="0044610F" w:rsidRPr="00B8518B" w:rsidRDefault="0044610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4610F" w:rsidRPr="003462EB" w14:paraId="2B08B471" w14:textId="77777777" w:rsidTr="00B24A25">
      <w:tc>
        <w:tcPr>
          <w:tcW w:w="907" w:type="dxa"/>
          <w:tcMar>
            <w:left w:w="0" w:type="dxa"/>
            <w:right w:w="0" w:type="dxa"/>
          </w:tcMar>
          <w:vAlign w:val="bottom"/>
        </w:tcPr>
        <w:p w14:paraId="6D88DFA6" w14:textId="77777777"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6F8D80C" w14:textId="77777777" w:rsidR="0044610F" w:rsidRPr="00671F70" w:rsidRDefault="0044610F" w:rsidP="00204180">
          <w:pPr>
            <w:pStyle w:val="Zpatvlevo"/>
            <w:rPr>
              <w:b/>
            </w:rPr>
          </w:pPr>
          <w:r w:rsidRPr="00671F70">
            <w:rPr>
              <w:b/>
            </w:rPr>
            <w:t>PŘ</w:t>
          </w:r>
          <w:r>
            <w:rPr>
              <w:b/>
            </w:rPr>
            <w:t>ÍLOHA č. 5</w:t>
          </w:r>
        </w:p>
        <w:p w14:paraId="03850EC4" w14:textId="77777777" w:rsidR="0044610F" w:rsidRDefault="0044610F" w:rsidP="00246637">
          <w:pPr>
            <w:pStyle w:val="Zpatvlevo"/>
          </w:pPr>
          <w:r>
            <w:t>Smlouva o dílo – Zhotovení DUSP+PDPS+AD</w:t>
          </w:r>
        </w:p>
        <w:p w14:paraId="229436D8" w14:textId="6717E5EE" w:rsidR="0044610F" w:rsidRPr="0020397D" w:rsidRDefault="0044610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71683C" w:rsidRPr="0071683C">
            <w:rPr>
              <w:b/>
              <w:bCs/>
              <w:noProof/>
            </w:rPr>
            <w:t xml:space="preserve">„Optimalizace traťového </w:t>
          </w:r>
          <w:r w:rsidR="0071683C">
            <w:rPr>
              <w:b/>
              <w:noProof/>
            </w:rPr>
            <w:t>úseku Děčín východ (mimo) – Děčín – Prostřední Žleb (mimo)“</w:t>
          </w:r>
          <w:r w:rsidRPr="0020397D">
            <w:rPr>
              <w:b/>
              <w:noProof/>
            </w:rPr>
            <w:fldChar w:fldCharType="end"/>
          </w:r>
        </w:p>
      </w:tc>
    </w:tr>
  </w:tbl>
  <w:p w14:paraId="07FF20D5" w14:textId="77777777" w:rsidR="0044610F" w:rsidRPr="00A50995" w:rsidRDefault="0044610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44610F" w:rsidRPr="009E09BE" w14:paraId="62A49162" w14:textId="77777777" w:rsidTr="00B24A25">
      <w:tc>
        <w:tcPr>
          <w:tcW w:w="12758" w:type="dxa"/>
          <w:tcMar>
            <w:left w:w="0" w:type="dxa"/>
            <w:right w:w="0" w:type="dxa"/>
          </w:tcMar>
          <w:vAlign w:val="bottom"/>
        </w:tcPr>
        <w:p w14:paraId="1926877F" w14:textId="77777777" w:rsidR="0044610F" w:rsidRPr="008C00FC" w:rsidRDefault="0044610F" w:rsidP="00204180">
          <w:pPr>
            <w:pStyle w:val="Zpatvpravo"/>
            <w:rPr>
              <w:rStyle w:val="Tun"/>
            </w:rPr>
          </w:pPr>
          <w:r w:rsidRPr="008C00FC">
            <w:rPr>
              <w:rStyle w:val="Tun"/>
            </w:rPr>
            <w:t xml:space="preserve">PŘÍLOHA č. </w:t>
          </w:r>
          <w:r>
            <w:rPr>
              <w:rStyle w:val="Tun"/>
            </w:rPr>
            <w:t>5</w:t>
          </w:r>
        </w:p>
        <w:p w14:paraId="397DF3F9" w14:textId="57DB28D7" w:rsidR="0044610F" w:rsidRPr="00025F16" w:rsidRDefault="0044610F" w:rsidP="00246637">
          <w:pPr>
            <w:pStyle w:val="Zpatvpravo"/>
            <w:rPr>
              <w:b/>
            </w:rPr>
          </w:pPr>
          <w:r>
            <w:t>Smlouva o zhotovení rozšíření výkonu autorského dozoru projektanta v rámci realizace stavby</w:t>
          </w:r>
        </w:p>
        <w:p w14:paraId="16103E6F" w14:textId="0D7EA6CD" w:rsidR="0044610F" w:rsidRPr="0020397D" w:rsidRDefault="0044610F" w:rsidP="00025F16">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01665" w:rsidRPr="00C01665">
            <w:rPr>
              <w:rStyle w:val="Tun"/>
              <w:bCs/>
              <w:noProof/>
            </w:rPr>
            <w:t>„</w:t>
          </w:r>
          <w:r w:rsidR="00C01665" w:rsidRPr="00C01665">
            <w:rPr>
              <w:rStyle w:val="Tun"/>
              <w:b w:val="0"/>
              <w:bCs/>
              <w:noProof/>
            </w:rPr>
            <w:t xml:space="preserve">Optimalizace traťového úseku Děčín východ (mimo) – Děčín </w:t>
          </w:r>
          <w:r w:rsidR="00C01665">
            <w:rPr>
              <w:rStyle w:val="Tun"/>
              <w:b w:val="0"/>
              <w:noProof/>
            </w:rPr>
            <w:t>– Prostřední Žleb (mimo)“</w:t>
          </w:r>
          <w:r w:rsidRPr="0020397D">
            <w:rPr>
              <w:rStyle w:val="Tun"/>
              <w:b w:val="0"/>
            </w:rPr>
            <w:fldChar w:fldCharType="end"/>
          </w:r>
          <w:r w:rsidRPr="0020397D">
            <w:rPr>
              <w:b/>
            </w:rPr>
            <w:t xml:space="preserve"> </w:t>
          </w:r>
        </w:p>
      </w:tc>
      <w:tc>
        <w:tcPr>
          <w:tcW w:w="907" w:type="dxa"/>
          <w:vAlign w:val="bottom"/>
        </w:tcPr>
        <w:p w14:paraId="0837E04D" w14:textId="471051FE" w:rsidR="0044610F" w:rsidRPr="009E09BE" w:rsidRDefault="0044610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5E6A4B45" w14:textId="77777777" w:rsidR="0044610F" w:rsidRPr="00B8518B" w:rsidRDefault="0044610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4610F" w:rsidRPr="003462EB" w14:paraId="0B329407" w14:textId="77777777" w:rsidTr="00B24A25">
      <w:tc>
        <w:tcPr>
          <w:tcW w:w="907" w:type="dxa"/>
          <w:tcMar>
            <w:left w:w="0" w:type="dxa"/>
            <w:right w:w="0" w:type="dxa"/>
          </w:tcMar>
          <w:vAlign w:val="bottom"/>
        </w:tcPr>
        <w:p w14:paraId="423C18AF" w14:textId="366AA296"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496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496F">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68BBF5A" w14:textId="77777777" w:rsidR="0044610F" w:rsidRPr="00671F70" w:rsidRDefault="0044610F" w:rsidP="00204180">
          <w:pPr>
            <w:pStyle w:val="Zpatvlevo"/>
            <w:rPr>
              <w:b/>
            </w:rPr>
          </w:pPr>
          <w:r w:rsidRPr="00671F70">
            <w:rPr>
              <w:b/>
            </w:rPr>
            <w:t>PŘ</w:t>
          </w:r>
          <w:r>
            <w:rPr>
              <w:b/>
            </w:rPr>
            <w:t>ÍLOHA č. 6</w:t>
          </w:r>
        </w:p>
        <w:p w14:paraId="26657D2F" w14:textId="782BA5A7" w:rsidR="0044610F" w:rsidRPr="00025F16" w:rsidRDefault="0044610F" w:rsidP="00817F98">
          <w:pPr>
            <w:pStyle w:val="Zpatvlevo"/>
            <w:rPr>
              <w:b/>
            </w:rPr>
          </w:pPr>
          <w:r>
            <w:t>Smlouva o zhotovení rozšíření výkonu autorského dozoru projektanta v rámci realizace stavby</w:t>
          </w:r>
        </w:p>
        <w:p w14:paraId="3A91ECB4" w14:textId="76080F60" w:rsidR="0044610F" w:rsidRPr="003462EB" w:rsidRDefault="0044610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71683C" w:rsidRPr="0071683C">
            <w:rPr>
              <w:bCs/>
              <w:noProof/>
            </w:rPr>
            <w:t xml:space="preserve">„Optimalizace traťového úseku Děčín východ (mimo) – Děčín </w:t>
          </w:r>
          <w:r w:rsidR="0071683C" w:rsidRPr="0071683C">
            <w:rPr>
              <w:noProof/>
            </w:rPr>
            <w:t xml:space="preserve">– </w:t>
          </w:r>
          <w:r w:rsidR="0071683C">
            <w:rPr>
              <w:b/>
              <w:noProof/>
            </w:rPr>
            <w:t>Prostřední Žleb (mimo)“</w:t>
          </w:r>
          <w:r w:rsidRPr="00FA0B76">
            <w:rPr>
              <w:b/>
              <w:noProof/>
            </w:rPr>
            <w:fldChar w:fldCharType="end"/>
          </w:r>
        </w:p>
      </w:tc>
    </w:tr>
  </w:tbl>
  <w:p w14:paraId="2E6593D4" w14:textId="77777777" w:rsidR="0044610F" w:rsidRPr="00A50995" w:rsidRDefault="0044610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33B45D53" w14:textId="77777777" w:rsidTr="00B24A25">
      <w:tc>
        <w:tcPr>
          <w:tcW w:w="7825" w:type="dxa"/>
          <w:tcMar>
            <w:left w:w="0" w:type="dxa"/>
            <w:right w:w="0" w:type="dxa"/>
          </w:tcMar>
          <w:vAlign w:val="bottom"/>
        </w:tcPr>
        <w:p w14:paraId="32C52CBB" w14:textId="77777777" w:rsidR="0044610F" w:rsidRPr="008C00FC" w:rsidRDefault="0044610F" w:rsidP="00204180">
          <w:pPr>
            <w:pStyle w:val="Zpatvpravo"/>
            <w:rPr>
              <w:rStyle w:val="Tun"/>
            </w:rPr>
          </w:pPr>
          <w:r w:rsidRPr="008C00FC">
            <w:rPr>
              <w:rStyle w:val="Tun"/>
            </w:rPr>
            <w:t xml:space="preserve">PŘÍLOHA č. </w:t>
          </w:r>
          <w:r>
            <w:rPr>
              <w:rStyle w:val="Tun"/>
            </w:rPr>
            <w:t>6</w:t>
          </w:r>
        </w:p>
        <w:p w14:paraId="08D9A648" w14:textId="0D0BE555" w:rsidR="0044610F" w:rsidRDefault="0044610F" w:rsidP="00ED2614">
          <w:pPr>
            <w:pStyle w:val="Zpatvpravo"/>
          </w:pPr>
          <w:r>
            <w:t>Smlouva o zhotovení rozšíření výkonu autorského dozoru projektanta v rámci realizace stavby</w:t>
          </w:r>
        </w:p>
        <w:p w14:paraId="4B049CA3" w14:textId="53E0B12F" w:rsidR="0044610F" w:rsidRPr="00612EE8" w:rsidRDefault="0044610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01665" w:rsidRPr="00C01665">
            <w:rPr>
              <w:bCs/>
              <w:noProof/>
            </w:rPr>
            <w:t xml:space="preserve">„Optimalizace traťového úseku Děčín východ (mimo) </w:t>
          </w:r>
          <w:r w:rsidR="00C01665" w:rsidRPr="00C01665">
            <w:rPr>
              <w:b/>
              <w:bCs/>
              <w:noProof/>
            </w:rPr>
            <w:t>–</w:t>
          </w:r>
          <w:r w:rsidR="00C01665" w:rsidRPr="00C01665">
            <w:rPr>
              <w:bCs/>
              <w:noProof/>
            </w:rPr>
            <w:t xml:space="preserve"> Děčín </w:t>
          </w:r>
          <w:r w:rsidR="00C01665" w:rsidRPr="00C01665">
            <w:rPr>
              <w:noProof/>
            </w:rPr>
            <w:t>– Prostřední Žleb (mimo)“</w:t>
          </w:r>
          <w:r w:rsidRPr="00FA0B76">
            <w:rPr>
              <w:b/>
              <w:noProof/>
            </w:rPr>
            <w:fldChar w:fldCharType="end"/>
          </w:r>
        </w:p>
      </w:tc>
      <w:tc>
        <w:tcPr>
          <w:tcW w:w="907" w:type="dxa"/>
          <w:vAlign w:val="bottom"/>
        </w:tcPr>
        <w:p w14:paraId="0AF9FEE5" w14:textId="7D95AADC"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296D1398" w14:textId="77777777" w:rsidR="0044610F" w:rsidRPr="00B8518B" w:rsidRDefault="0044610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4610F" w:rsidRPr="003462EB" w14:paraId="22E2147F" w14:textId="77777777" w:rsidTr="00B24A25">
      <w:tc>
        <w:tcPr>
          <w:tcW w:w="907" w:type="dxa"/>
          <w:tcMar>
            <w:left w:w="0" w:type="dxa"/>
            <w:right w:w="0" w:type="dxa"/>
          </w:tcMar>
          <w:vAlign w:val="bottom"/>
        </w:tcPr>
        <w:p w14:paraId="38CBBD05" w14:textId="77777777"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B1F2967" w14:textId="77777777" w:rsidR="0044610F" w:rsidRPr="00671F70" w:rsidRDefault="0044610F" w:rsidP="00204180">
          <w:pPr>
            <w:pStyle w:val="Zpatvlevo"/>
            <w:rPr>
              <w:b/>
            </w:rPr>
          </w:pPr>
          <w:r w:rsidRPr="00671F70">
            <w:rPr>
              <w:b/>
            </w:rPr>
            <w:t>PŘ</w:t>
          </w:r>
          <w:r>
            <w:rPr>
              <w:b/>
            </w:rPr>
            <w:t>ÍLOHA č. 7</w:t>
          </w:r>
        </w:p>
        <w:p w14:paraId="75844448" w14:textId="77777777" w:rsidR="0044610F" w:rsidRDefault="0044610F" w:rsidP="00204180">
          <w:pPr>
            <w:pStyle w:val="Zpatvlevo"/>
          </w:pPr>
          <w:r>
            <w:t>Smlouva o dílo – Zhotovení DUSP+PDPS+AD</w:t>
          </w:r>
        </w:p>
        <w:p w14:paraId="6E3C85B3" w14:textId="41EBC7D1" w:rsidR="0044610F" w:rsidRPr="003462EB" w:rsidRDefault="0044610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71683C">
            <w:rPr>
              <w:rStyle w:val="Tun"/>
              <w:noProof/>
            </w:rPr>
            <w:t>„Optimalizace traťového úseku Děčín východ (mimo) – Děčín – Prostřední Žleb (mimo)“</w:t>
          </w:r>
          <w:r w:rsidRPr="00612EE8">
            <w:rPr>
              <w:rStyle w:val="Tun"/>
            </w:rPr>
            <w:fldChar w:fldCharType="end"/>
          </w:r>
        </w:p>
      </w:tc>
    </w:tr>
  </w:tbl>
  <w:p w14:paraId="56391856" w14:textId="77777777" w:rsidR="0044610F" w:rsidRPr="00A50995" w:rsidRDefault="0044610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7864418C" w14:textId="77777777" w:rsidTr="00B24A25">
      <w:tc>
        <w:tcPr>
          <w:tcW w:w="7825" w:type="dxa"/>
          <w:tcMar>
            <w:left w:w="0" w:type="dxa"/>
            <w:right w:w="0" w:type="dxa"/>
          </w:tcMar>
          <w:vAlign w:val="bottom"/>
        </w:tcPr>
        <w:p w14:paraId="0B33A811" w14:textId="77777777" w:rsidR="0044610F" w:rsidRPr="008C00FC" w:rsidRDefault="0044610F" w:rsidP="00204180">
          <w:pPr>
            <w:pStyle w:val="Zpatvpravo"/>
            <w:rPr>
              <w:rStyle w:val="Tun"/>
            </w:rPr>
          </w:pPr>
          <w:r w:rsidRPr="008C00FC">
            <w:rPr>
              <w:rStyle w:val="Tun"/>
            </w:rPr>
            <w:t xml:space="preserve">PŘÍLOHA č. </w:t>
          </w:r>
          <w:r>
            <w:rPr>
              <w:rStyle w:val="Tun"/>
            </w:rPr>
            <w:t>7</w:t>
          </w:r>
        </w:p>
        <w:p w14:paraId="1DA06FA9" w14:textId="030226A3" w:rsidR="0044610F" w:rsidRPr="00025F16" w:rsidRDefault="0044610F" w:rsidP="00ED2614">
          <w:pPr>
            <w:pStyle w:val="Zpatvpravo"/>
            <w:rPr>
              <w:b/>
            </w:rPr>
          </w:pPr>
          <w:r>
            <w:t>Smlouva o zhotovení rozšíření výkonu autorského dozoru projektanta v rámci realizace stavby</w:t>
          </w:r>
        </w:p>
        <w:p w14:paraId="792AC8A4" w14:textId="17C49CCE" w:rsidR="0044610F" w:rsidRPr="00612EE8" w:rsidRDefault="0044610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01665" w:rsidRPr="00C01665">
            <w:rPr>
              <w:bCs/>
              <w:noProof/>
            </w:rPr>
            <w:t xml:space="preserve">„Optimalizace traťového úseku Děčín východ (mimo) – Děčín </w:t>
          </w:r>
          <w:r w:rsidR="00C01665" w:rsidRPr="00C01665">
            <w:rPr>
              <w:noProof/>
            </w:rPr>
            <w:t>– Prostřední Žleb (mimo)“</w:t>
          </w:r>
          <w:r w:rsidRPr="00FA0B76">
            <w:rPr>
              <w:b/>
              <w:noProof/>
            </w:rPr>
            <w:fldChar w:fldCharType="end"/>
          </w:r>
          <w:r w:rsidRPr="00612EE8">
            <w:rPr>
              <w:rStyle w:val="Tun"/>
            </w:rPr>
            <w:t xml:space="preserve"> </w:t>
          </w:r>
        </w:p>
      </w:tc>
      <w:tc>
        <w:tcPr>
          <w:tcW w:w="907" w:type="dxa"/>
          <w:vAlign w:val="bottom"/>
        </w:tcPr>
        <w:p w14:paraId="79602479" w14:textId="66509501"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393380FC" w14:textId="77777777" w:rsidR="0044610F" w:rsidRPr="00B8518B" w:rsidRDefault="0044610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4610F" w:rsidRPr="003462EB" w14:paraId="3F46F10C" w14:textId="77777777" w:rsidTr="00B24A25">
      <w:tc>
        <w:tcPr>
          <w:tcW w:w="907" w:type="dxa"/>
          <w:tcMar>
            <w:left w:w="0" w:type="dxa"/>
            <w:right w:w="0" w:type="dxa"/>
          </w:tcMar>
          <w:vAlign w:val="bottom"/>
        </w:tcPr>
        <w:p w14:paraId="296B1664" w14:textId="77777777"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46B3E0" w14:textId="77777777" w:rsidR="0044610F" w:rsidRPr="00671F70" w:rsidRDefault="0044610F" w:rsidP="00204180">
          <w:pPr>
            <w:pStyle w:val="Zpatvlevo"/>
            <w:rPr>
              <w:b/>
            </w:rPr>
          </w:pPr>
          <w:r w:rsidRPr="00671F70">
            <w:rPr>
              <w:b/>
            </w:rPr>
            <w:t>PŘ</w:t>
          </w:r>
          <w:r>
            <w:rPr>
              <w:b/>
            </w:rPr>
            <w:t>ÍLOHA č. 9</w:t>
          </w:r>
        </w:p>
        <w:p w14:paraId="0F6F5F09" w14:textId="77777777" w:rsidR="0044610F" w:rsidRDefault="0044610F" w:rsidP="00204180">
          <w:pPr>
            <w:pStyle w:val="Zpatvlevo"/>
          </w:pPr>
          <w:r>
            <w:t>Smlouva o dílo – Zhotovení DUSP+PDPS+AD</w:t>
          </w:r>
        </w:p>
        <w:p w14:paraId="3E9D9AC3" w14:textId="0654C9E5" w:rsidR="0044610F" w:rsidRPr="003462EB" w:rsidRDefault="0044610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71683C">
            <w:rPr>
              <w:rStyle w:val="Tun"/>
              <w:noProof/>
            </w:rPr>
            <w:t>„Optimalizace traťového úseku Děčín východ (mimo) – Děčín – Prostřední Žleb (mimo)“</w:t>
          </w:r>
          <w:r w:rsidRPr="00612EE8">
            <w:rPr>
              <w:rStyle w:val="Tun"/>
            </w:rPr>
            <w:fldChar w:fldCharType="end"/>
          </w:r>
        </w:p>
      </w:tc>
    </w:tr>
  </w:tbl>
  <w:p w14:paraId="1F9A3AC5" w14:textId="77777777" w:rsidR="0044610F" w:rsidRPr="00A50995" w:rsidRDefault="0044610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5EC2E83B" w14:textId="77777777" w:rsidTr="00933F20">
      <w:tc>
        <w:tcPr>
          <w:tcW w:w="7825" w:type="dxa"/>
          <w:tcMar>
            <w:left w:w="0" w:type="dxa"/>
            <w:right w:w="0" w:type="dxa"/>
          </w:tcMar>
          <w:vAlign w:val="bottom"/>
        </w:tcPr>
        <w:p w14:paraId="31882DE0" w14:textId="0993C2F3" w:rsidR="0044610F" w:rsidRPr="008C00FC" w:rsidRDefault="0044610F" w:rsidP="00204180">
          <w:pPr>
            <w:pStyle w:val="Zpatvpravo"/>
            <w:rPr>
              <w:rStyle w:val="Tun"/>
            </w:rPr>
          </w:pPr>
          <w:r w:rsidRPr="008C00FC">
            <w:rPr>
              <w:rStyle w:val="Tun"/>
            </w:rPr>
            <w:t xml:space="preserve">PŘÍLOHA č. </w:t>
          </w:r>
          <w:r>
            <w:rPr>
              <w:rStyle w:val="Tun"/>
            </w:rPr>
            <w:t>8</w:t>
          </w:r>
        </w:p>
        <w:p w14:paraId="01D73747" w14:textId="543CEFA6" w:rsidR="0044610F" w:rsidRDefault="0044610F" w:rsidP="00204180">
          <w:pPr>
            <w:pStyle w:val="Zpatvpravo"/>
          </w:pPr>
          <w:r>
            <w:t>Smlouva o zhotovení rozšíření výkonu autorského dozoru projektanta v rámci realizace stavby</w:t>
          </w:r>
        </w:p>
        <w:p w14:paraId="5D2C5858" w14:textId="60661C43" w:rsidR="0044610F" w:rsidRPr="0020397D" w:rsidRDefault="0044610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C01665" w:rsidRPr="00C01665">
            <w:rPr>
              <w:rStyle w:val="Tun"/>
              <w:b w:val="0"/>
              <w:bCs/>
              <w:noProof/>
            </w:rPr>
            <w:t xml:space="preserve">„Optimalizace traťového úseku Děčín východ (mimo) – Děčín </w:t>
          </w:r>
          <w:r w:rsidR="00C01665" w:rsidRPr="00C01665">
            <w:rPr>
              <w:rStyle w:val="Tun"/>
              <w:b w:val="0"/>
              <w:noProof/>
            </w:rPr>
            <w:t xml:space="preserve">– </w:t>
          </w:r>
          <w:r w:rsidR="00C01665">
            <w:rPr>
              <w:rStyle w:val="Tun"/>
              <w:noProof/>
            </w:rPr>
            <w:t>Prostřední Žleb (mimo)“</w:t>
          </w:r>
          <w:r w:rsidRPr="0020397D">
            <w:rPr>
              <w:rStyle w:val="Tun"/>
            </w:rPr>
            <w:fldChar w:fldCharType="end"/>
          </w:r>
        </w:p>
      </w:tc>
      <w:tc>
        <w:tcPr>
          <w:tcW w:w="907" w:type="dxa"/>
          <w:vAlign w:val="bottom"/>
        </w:tcPr>
        <w:p w14:paraId="0946088E" w14:textId="217D203A"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7654058F" w14:textId="77777777" w:rsidR="0044610F" w:rsidRPr="00B8518B" w:rsidRDefault="004461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4610F" w:rsidRPr="009E09BE" w14:paraId="6C90EF06" w14:textId="77777777" w:rsidTr="001B77EA">
      <w:tc>
        <w:tcPr>
          <w:tcW w:w="7873" w:type="dxa"/>
          <w:vAlign w:val="bottom"/>
        </w:tcPr>
        <w:p w14:paraId="4346A8B6" w14:textId="333F2DE5" w:rsidR="0044610F" w:rsidRPr="00D65E9B" w:rsidRDefault="0044610F" w:rsidP="001B77EA">
          <w:pPr>
            <w:pStyle w:val="Zpatvpravo"/>
            <w:rPr>
              <w:b/>
            </w:rPr>
          </w:pPr>
          <w:fldSimple w:instr=" STYLEREF  _Název_akce  \* MERGEFORMAT ">
            <w:r w:rsidR="00C01665" w:rsidRPr="00C01665">
              <w:rPr>
                <w:b/>
                <w:bCs/>
                <w:noProof/>
              </w:rPr>
              <w:t>„Optimalizace</w:t>
            </w:r>
            <w:r w:rsidR="00C01665" w:rsidRPr="00C01665">
              <w:rPr>
                <w:b/>
                <w:noProof/>
              </w:rPr>
              <w:t xml:space="preserve"> traťového úseku Děčín východ (mimo) – Děčín – Prostřední Žleb (mimo)“</w:t>
            </w:r>
          </w:fldSimple>
        </w:p>
        <w:p w14:paraId="08C31A66" w14:textId="078C0DC9" w:rsidR="0044610F" w:rsidRPr="003462EB" w:rsidRDefault="0044610F" w:rsidP="00B746C5">
          <w:pPr>
            <w:pStyle w:val="Zpatvpravo"/>
          </w:pPr>
          <w:r>
            <w:t>Smlouva o zhotovení rozšíření výkonu autorského dozoru projektanta v rámci realizace stavby</w:t>
          </w:r>
        </w:p>
      </w:tc>
      <w:tc>
        <w:tcPr>
          <w:tcW w:w="859" w:type="dxa"/>
          <w:vAlign w:val="bottom"/>
        </w:tcPr>
        <w:p w14:paraId="3FD86B16" w14:textId="0CEE4069"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6</w:t>
          </w:r>
          <w:r w:rsidRPr="007145F3">
            <w:rPr>
              <w:b/>
              <w:noProof/>
              <w:color w:val="FF5200" w:themeColor="accent2"/>
              <w:sz w:val="14"/>
              <w:szCs w:val="14"/>
            </w:rPr>
            <w:fldChar w:fldCharType="end"/>
          </w:r>
        </w:p>
      </w:tc>
    </w:tr>
  </w:tbl>
  <w:p w14:paraId="0F2EB6B0" w14:textId="77777777" w:rsidR="0044610F" w:rsidRPr="00B8518B" w:rsidRDefault="0044610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4610F" w:rsidRPr="003462EB" w14:paraId="68305099" w14:textId="77777777" w:rsidTr="00B24A25">
      <w:tc>
        <w:tcPr>
          <w:tcW w:w="907" w:type="dxa"/>
          <w:tcMar>
            <w:left w:w="0" w:type="dxa"/>
            <w:right w:w="0" w:type="dxa"/>
          </w:tcMar>
          <w:vAlign w:val="bottom"/>
        </w:tcPr>
        <w:p w14:paraId="7B84C724" w14:textId="2CAB03E9"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FD89FDF" w14:textId="77777777" w:rsidR="0044610F" w:rsidRPr="00671F70" w:rsidRDefault="0044610F" w:rsidP="00204180">
          <w:pPr>
            <w:pStyle w:val="Zpatvlevo"/>
            <w:rPr>
              <w:b/>
            </w:rPr>
          </w:pPr>
          <w:r w:rsidRPr="00671F70">
            <w:rPr>
              <w:b/>
            </w:rPr>
            <w:t>PŘ</w:t>
          </w:r>
          <w:r>
            <w:rPr>
              <w:b/>
            </w:rPr>
            <w:t>ÍLOHA č. 10</w:t>
          </w:r>
        </w:p>
        <w:p w14:paraId="247A0827" w14:textId="0EFD4916" w:rsidR="0044610F" w:rsidRDefault="00FE72BA" w:rsidP="00204180">
          <w:pPr>
            <w:pStyle w:val="Zpatvlevo"/>
          </w:pPr>
          <w:r w:rsidRPr="00FE72BA">
            <w:t>Smlouva o zhotovení rozšíření výkonu autorského dozoru projektanta v rámci realizace stavby</w:t>
          </w:r>
        </w:p>
        <w:p w14:paraId="78978759" w14:textId="2102CD42" w:rsidR="0044610F" w:rsidRPr="003462EB" w:rsidRDefault="0044610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01665">
            <w:rPr>
              <w:rStyle w:val="Tun"/>
              <w:noProof/>
            </w:rPr>
            <w:t>„</w:t>
          </w:r>
          <w:r w:rsidR="00C01665" w:rsidRPr="00C01665">
            <w:rPr>
              <w:rStyle w:val="Tun"/>
              <w:b w:val="0"/>
              <w:noProof/>
            </w:rPr>
            <w:t>Optimalizace</w:t>
          </w:r>
          <w:r w:rsidR="00C01665">
            <w:rPr>
              <w:rStyle w:val="Tun"/>
              <w:noProof/>
            </w:rPr>
            <w:t xml:space="preserve"> </w:t>
          </w:r>
          <w:r w:rsidR="00C01665" w:rsidRPr="00C01665">
            <w:rPr>
              <w:rStyle w:val="Tun"/>
              <w:b w:val="0"/>
              <w:noProof/>
            </w:rPr>
            <w:t>traťového úseku Děčín východ (mimo) – Děčín – Prostřední Žleb (mimo)“</w:t>
          </w:r>
          <w:r w:rsidRPr="00612EE8">
            <w:rPr>
              <w:rStyle w:val="Tun"/>
            </w:rPr>
            <w:fldChar w:fldCharType="end"/>
          </w:r>
        </w:p>
      </w:tc>
    </w:tr>
  </w:tbl>
  <w:p w14:paraId="2090F3BF" w14:textId="77777777" w:rsidR="0044610F" w:rsidRPr="00A50995" w:rsidRDefault="0044610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4633C38D" w14:textId="77777777" w:rsidTr="00933F20">
      <w:tc>
        <w:tcPr>
          <w:tcW w:w="7825" w:type="dxa"/>
          <w:tcMar>
            <w:left w:w="0" w:type="dxa"/>
            <w:right w:w="0" w:type="dxa"/>
          </w:tcMar>
          <w:vAlign w:val="bottom"/>
        </w:tcPr>
        <w:p w14:paraId="0024C758" w14:textId="61057D61" w:rsidR="0044610F" w:rsidRPr="008C00FC" w:rsidRDefault="0044610F" w:rsidP="00204180">
          <w:pPr>
            <w:pStyle w:val="Zpatvpravo"/>
            <w:rPr>
              <w:rStyle w:val="Tun"/>
            </w:rPr>
          </w:pPr>
          <w:r w:rsidRPr="008C00FC">
            <w:rPr>
              <w:rStyle w:val="Tun"/>
            </w:rPr>
            <w:t xml:space="preserve">PŘÍLOHA č. </w:t>
          </w:r>
          <w:r>
            <w:rPr>
              <w:rStyle w:val="Tun"/>
            </w:rPr>
            <w:t>9</w:t>
          </w:r>
        </w:p>
        <w:p w14:paraId="2DBDE06F" w14:textId="4B5423DD" w:rsidR="0044610F" w:rsidRDefault="0044610F" w:rsidP="00204180">
          <w:pPr>
            <w:pStyle w:val="Zpatvpravo"/>
          </w:pPr>
          <w:r>
            <w:t>Smlouva o zhotovení rozšíření výkonu autorského dozoru projektanta v rámci realizace stavby</w:t>
          </w:r>
        </w:p>
        <w:p w14:paraId="0A41833A" w14:textId="254C9986" w:rsidR="0044610F" w:rsidRPr="0020397D" w:rsidRDefault="0044610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01665" w:rsidRPr="00C01665">
            <w:rPr>
              <w:rStyle w:val="Tun"/>
              <w:bCs/>
              <w:noProof/>
            </w:rPr>
            <w:t>„</w:t>
          </w:r>
          <w:r w:rsidR="00C01665" w:rsidRPr="00C01665">
            <w:rPr>
              <w:rStyle w:val="Tun"/>
              <w:b w:val="0"/>
              <w:bCs/>
              <w:noProof/>
            </w:rPr>
            <w:t xml:space="preserve">Optimalizace traťového úseku Děčín východ (mimo) – Děčín </w:t>
          </w:r>
          <w:r w:rsidR="00C01665">
            <w:rPr>
              <w:rStyle w:val="Tun"/>
              <w:b w:val="0"/>
              <w:noProof/>
            </w:rPr>
            <w:t>– Prostřední Žleb (mimo)“</w:t>
          </w:r>
          <w:r w:rsidRPr="0020397D">
            <w:rPr>
              <w:rStyle w:val="Tun"/>
              <w:b w:val="0"/>
            </w:rPr>
            <w:fldChar w:fldCharType="end"/>
          </w:r>
        </w:p>
      </w:tc>
      <w:tc>
        <w:tcPr>
          <w:tcW w:w="907" w:type="dxa"/>
          <w:vAlign w:val="bottom"/>
        </w:tcPr>
        <w:p w14:paraId="0E53F6E7" w14:textId="454E6C61"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2</w:t>
          </w:r>
          <w:r w:rsidRPr="007145F3">
            <w:rPr>
              <w:b/>
              <w:noProof/>
              <w:color w:val="FF5200" w:themeColor="accent2"/>
              <w:sz w:val="14"/>
              <w:szCs w:val="14"/>
            </w:rPr>
            <w:fldChar w:fldCharType="end"/>
          </w:r>
        </w:p>
      </w:tc>
    </w:tr>
  </w:tbl>
  <w:p w14:paraId="4AE1C493" w14:textId="77777777" w:rsidR="0044610F" w:rsidRPr="00B8518B" w:rsidRDefault="004461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7E272" w14:textId="27CADE67" w:rsidR="0044610F" w:rsidRDefault="0044610F" w:rsidP="00460660">
    <w:pPr>
      <w:pStyle w:val="Zpat"/>
      <w:rPr>
        <w:sz w:val="2"/>
        <w:szCs w:val="2"/>
      </w:rPr>
    </w:pPr>
    <w:bookmarkStart w:id="0" w:name="_GoBack"/>
    <w:r>
      <w:rPr>
        <w:noProof/>
        <w:sz w:val="2"/>
        <w:szCs w:val="2"/>
        <w:lang w:eastAsia="cs-CZ"/>
      </w:rPr>
      <w:drawing>
        <wp:inline distT="0" distB="0" distL="0" distR="0" wp14:anchorId="2EB8D835" wp14:editId="200C3472">
          <wp:extent cx="4206493" cy="504266"/>
          <wp:effectExtent l="0" t="0" r="381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28077" cy="530829"/>
                  </a:xfrm>
                  <a:prstGeom prst="rect">
                    <a:avLst/>
                  </a:prstGeom>
                  <a:noFill/>
                </pic:spPr>
              </pic:pic>
            </a:graphicData>
          </a:graphic>
        </wp:inline>
      </w:drawing>
    </w:r>
    <w:bookmarkEnd w:id="0"/>
  </w:p>
  <w:p w14:paraId="648EDCB1" w14:textId="79FE3BA9" w:rsidR="0044610F" w:rsidRPr="00A039C0" w:rsidRDefault="0044610F" w:rsidP="00460660">
    <w:pPr>
      <w:pStyle w:val="Zpat"/>
      <w:rPr>
        <w:rFonts w:eastAsia="Verdana" w:cs="Calibri"/>
        <w:sz w:val="10"/>
        <w:szCs w:val="10"/>
      </w:rPr>
    </w:pPr>
    <w:r w:rsidRPr="00A039C0">
      <w:rPr>
        <w:rFonts w:eastAsia="Verdana" w:cs="Calibri"/>
        <w:sz w:val="10"/>
        <w:szCs w:val="10"/>
      </w:rPr>
      <w:t>Projekt „Optimalizace traťového úseku Děčín východ (mimo) – Děčín – Prostřední Žleb (mimo) je spolufinancovaný EU z programu Nástroj pro propojení Evropy (CEF)</w:t>
    </w:r>
  </w:p>
  <w:p w14:paraId="2CC2E79E" w14:textId="1F28353B" w:rsidR="0044610F" w:rsidRPr="00B8518B" w:rsidRDefault="0044610F" w:rsidP="00460660">
    <w:pPr>
      <w:pStyle w:val="Zpat"/>
      <w:rPr>
        <w:sz w:val="2"/>
        <w:szCs w:val="2"/>
      </w:rPr>
    </w:pPr>
    <w:r w:rsidRPr="00A039C0">
      <w:rPr>
        <w:rFonts w:eastAsia="Verdana" w:cs="Calibri"/>
        <w:sz w:val="10"/>
        <w:szCs w:val="10"/>
      </w:rPr>
      <w:t>Za tuto publikaci odpovídá pouze její autor. Evropská unie nenese odpovědnost za jakékoli využití informací v ní obsažených.</w:t>
    </w:r>
  </w:p>
  <w:p w14:paraId="6D4736CF" w14:textId="77777777" w:rsidR="0044610F" w:rsidRPr="00B8518B" w:rsidRDefault="0044610F" w:rsidP="00F9740F">
    <w:pPr>
      <w:pStyle w:val="Zpat"/>
      <w:rPr>
        <w:sz w:val="2"/>
        <w:szCs w:val="2"/>
      </w:rPr>
    </w:pPr>
  </w:p>
  <w:p w14:paraId="600E85BA" w14:textId="77777777" w:rsidR="0044610F" w:rsidRPr="00B8518B" w:rsidRDefault="0044610F" w:rsidP="00E80769">
    <w:pPr>
      <w:pStyle w:val="Zpat"/>
      <w:rPr>
        <w:sz w:val="2"/>
        <w:szCs w:val="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4610F" w:rsidRPr="009E09BE" w14:paraId="529E1901" w14:textId="77777777" w:rsidTr="00A257E4">
      <w:tc>
        <w:tcPr>
          <w:tcW w:w="7873" w:type="dxa"/>
          <w:vAlign w:val="bottom"/>
        </w:tcPr>
        <w:p w14:paraId="6D2E6D49" w14:textId="196E4D8A" w:rsidR="0044610F" w:rsidRPr="0057078C" w:rsidRDefault="0044610F" w:rsidP="0057078C">
          <w:pPr>
            <w:pStyle w:val="Zpatvpravo"/>
          </w:pPr>
        </w:p>
      </w:tc>
      <w:tc>
        <w:tcPr>
          <w:tcW w:w="859" w:type="dxa"/>
          <w:vAlign w:val="bottom"/>
        </w:tcPr>
        <w:p w14:paraId="2923847B" w14:textId="15B83906" w:rsidR="0044610F" w:rsidRPr="009E09BE" w:rsidRDefault="0044610F" w:rsidP="0057078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6</w:t>
          </w:r>
          <w:r w:rsidRPr="007145F3">
            <w:rPr>
              <w:b/>
              <w:noProof/>
              <w:color w:val="FF5200" w:themeColor="accent2"/>
              <w:sz w:val="14"/>
              <w:szCs w:val="14"/>
            </w:rPr>
            <w:fldChar w:fldCharType="end"/>
          </w:r>
        </w:p>
      </w:tc>
    </w:tr>
  </w:tbl>
  <w:p w14:paraId="282D2B61" w14:textId="77777777" w:rsidR="0044610F" w:rsidRPr="00B8518B" w:rsidRDefault="0044610F"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610F" w:rsidRPr="003462EB" w14:paraId="6B9F2FB4" w14:textId="77777777" w:rsidTr="00D36695">
      <w:tc>
        <w:tcPr>
          <w:tcW w:w="907" w:type="dxa"/>
          <w:tcMar>
            <w:left w:w="0" w:type="dxa"/>
            <w:right w:w="0" w:type="dxa"/>
          </w:tcMar>
          <w:vAlign w:val="bottom"/>
        </w:tcPr>
        <w:p w14:paraId="4A5C37C7" w14:textId="77777777"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4B31F" w14:textId="77777777" w:rsidR="0044610F" w:rsidRPr="00671F70" w:rsidRDefault="0044610F" w:rsidP="00204180">
          <w:pPr>
            <w:pStyle w:val="Zpatvlevo"/>
            <w:rPr>
              <w:b/>
            </w:rPr>
          </w:pPr>
          <w:r w:rsidRPr="00671F70">
            <w:rPr>
              <w:b/>
            </w:rPr>
            <w:t>PŘÍLOHA č. 1</w:t>
          </w:r>
        </w:p>
        <w:p w14:paraId="50E88055" w14:textId="77777777" w:rsidR="0044610F" w:rsidRDefault="0044610F" w:rsidP="00204180">
          <w:pPr>
            <w:pStyle w:val="Zpatvlevo"/>
          </w:pPr>
          <w:r>
            <w:t>Smlouva o dílo – Zhotovení DUSP+PDPS+AD</w:t>
          </w:r>
        </w:p>
        <w:p w14:paraId="02900F14" w14:textId="4FB792B9" w:rsidR="0044610F" w:rsidRPr="003462EB" w:rsidRDefault="0044610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71683C" w:rsidRPr="0071683C">
            <w:rPr>
              <w:rStyle w:val="Tun"/>
              <w:b w:val="0"/>
              <w:bCs/>
              <w:noProof/>
            </w:rPr>
            <w:t xml:space="preserve">„Optimalizace traťového úseku Děčín východ (mimo) </w:t>
          </w:r>
          <w:r w:rsidR="0071683C">
            <w:rPr>
              <w:rStyle w:val="Tun"/>
              <w:noProof/>
            </w:rPr>
            <w:t>– Děčín – Prostřední Žleb (mimo)“</w:t>
          </w:r>
          <w:r w:rsidRPr="00612EE8">
            <w:rPr>
              <w:rStyle w:val="Tun"/>
            </w:rPr>
            <w:fldChar w:fldCharType="end"/>
          </w:r>
        </w:p>
      </w:tc>
    </w:tr>
  </w:tbl>
  <w:p w14:paraId="54F60A7F" w14:textId="77777777" w:rsidR="0044610F" w:rsidRPr="00A50995" w:rsidRDefault="0044610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78B94" w14:textId="77777777" w:rsidR="0044610F" w:rsidRPr="00B8518B" w:rsidRDefault="0044610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482DA372" w14:textId="77777777" w:rsidTr="00D36695">
      <w:tc>
        <w:tcPr>
          <w:tcW w:w="7825" w:type="dxa"/>
          <w:tcMar>
            <w:left w:w="0" w:type="dxa"/>
            <w:right w:w="0" w:type="dxa"/>
          </w:tcMar>
          <w:vAlign w:val="bottom"/>
        </w:tcPr>
        <w:p w14:paraId="1C327154" w14:textId="77777777" w:rsidR="0044610F" w:rsidRPr="008C00FC" w:rsidRDefault="0044610F" w:rsidP="00F90EC0">
          <w:pPr>
            <w:pStyle w:val="Zpatvpravo"/>
            <w:rPr>
              <w:rStyle w:val="Tun"/>
            </w:rPr>
          </w:pPr>
          <w:r w:rsidRPr="008C00FC">
            <w:rPr>
              <w:rStyle w:val="Tun"/>
            </w:rPr>
            <w:t>PŘÍLOHA č. 1</w:t>
          </w:r>
        </w:p>
        <w:p w14:paraId="13831D2C" w14:textId="6B70D1AD" w:rsidR="0044610F" w:rsidRDefault="0044610F" w:rsidP="00F90EC0">
          <w:pPr>
            <w:pStyle w:val="Zpatvpravo"/>
          </w:pPr>
          <w:r>
            <w:t>Smlouva o zhotovení rozšíření výkonu autorského dozoru projektanta v rámci realizace stavby</w:t>
          </w:r>
        </w:p>
        <w:p w14:paraId="6568329F" w14:textId="3CAAB80B" w:rsidR="0044610F" w:rsidRPr="00FA66C0" w:rsidRDefault="0044610F" w:rsidP="00F90EC0">
          <w:pPr>
            <w:pStyle w:val="Zpatvpravo"/>
            <w:rPr>
              <w:rStyle w:val="Tun"/>
              <w:b w:val="0"/>
            </w:rPr>
          </w:pPr>
          <w:r w:rsidRPr="00FA66C0">
            <w:rPr>
              <w:b/>
            </w:rPr>
            <w:fldChar w:fldCharType="begin"/>
          </w:r>
          <w:r w:rsidRPr="00FA66C0">
            <w:rPr>
              <w:b/>
            </w:rPr>
            <w:instrText xml:space="preserve"> STYLEREF  _Název_akce  \* MERGEFORMAT </w:instrText>
          </w:r>
          <w:r w:rsidRPr="00FA66C0">
            <w:rPr>
              <w:b/>
            </w:rPr>
            <w:fldChar w:fldCharType="separate"/>
          </w:r>
          <w:r w:rsidR="00C01665" w:rsidRPr="00C01665">
            <w:rPr>
              <w:bCs/>
              <w:noProof/>
            </w:rPr>
            <w:t xml:space="preserve">„Optimalizace traťového úseku Děčín východ (mimo) – Děčín </w:t>
          </w:r>
          <w:r w:rsidR="00C01665" w:rsidRPr="00C01665">
            <w:rPr>
              <w:noProof/>
            </w:rPr>
            <w:t>–</w:t>
          </w:r>
          <w:r w:rsidR="00C01665">
            <w:rPr>
              <w:b/>
              <w:noProof/>
            </w:rPr>
            <w:t xml:space="preserve"> </w:t>
          </w:r>
          <w:r w:rsidR="00C01665" w:rsidRPr="00C01665">
            <w:rPr>
              <w:noProof/>
            </w:rPr>
            <w:t>Prostřední</w:t>
          </w:r>
          <w:r w:rsidR="00C01665">
            <w:rPr>
              <w:b/>
              <w:noProof/>
            </w:rPr>
            <w:t xml:space="preserve"> </w:t>
          </w:r>
          <w:r w:rsidR="00C01665" w:rsidRPr="00C01665">
            <w:rPr>
              <w:noProof/>
            </w:rPr>
            <w:t>Žleb</w:t>
          </w:r>
          <w:r w:rsidR="00C01665">
            <w:rPr>
              <w:b/>
              <w:noProof/>
            </w:rPr>
            <w:t xml:space="preserve"> </w:t>
          </w:r>
          <w:r w:rsidR="00C01665" w:rsidRPr="00C01665">
            <w:rPr>
              <w:noProof/>
            </w:rPr>
            <w:t>(mimo)“</w:t>
          </w:r>
          <w:r w:rsidRPr="00FA66C0">
            <w:rPr>
              <w:b/>
              <w:noProof/>
            </w:rPr>
            <w:fldChar w:fldCharType="end"/>
          </w:r>
        </w:p>
      </w:tc>
      <w:tc>
        <w:tcPr>
          <w:tcW w:w="907" w:type="dxa"/>
          <w:vAlign w:val="bottom"/>
        </w:tcPr>
        <w:p w14:paraId="696AFB0A" w14:textId="6D792493"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19E42D13" w14:textId="77777777" w:rsidR="0044610F" w:rsidRPr="00B8518B" w:rsidRDefault="0044610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610F" w:rsidRPr="003462EB" w14:paraId="79B2C4CB" w14:textId="77777777" w:rsidTr="00D36695">
      <w:tc>
        <w:tcPr>
          <w:tcW w:w="907" w:type="dxa"/>
          <w:tcMar>
            <w:left w:w="0" w:type="dxa"/>
            <w:right w:w="0" w:type="dxa"/>
          </w:tcMar>
          <w:vAlign w:val="bottom"/>
        </w:tcPr>
        <w:p w14:paraId="6AC83F57" w14:textId="77777777"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F32E3AB" w14:textId="77777777" w:rsidR="0044610F" w:rsidRPr="00671F70" w:rsidRDefault="0044610F" w:rsidP="00204180">
          <w:pPr>
            <w:pStyle w:val="Zpatvlevo"/>
            <w:rPr>
              <w:b/>
            </w:rPr>
          </w:pPr>
          <w:r w:rsidRPr="00671F70">
            <w:rPr>
              <w:b/>
            </w:rPr>
            <w:t>PŘ</w:t>
          </w:r>
          <w:r>
            <w:rPr>
              <w:b/>
            </w:rPr>
            <w:t>ÍLOHA č. 2</w:t>
          </w:r>
        </w:p>
        <w:p w14:paraId="7E54E2B8" w14:textId="77777777" w:rsidR="0044610F" w:rsidRDefault="0044610F" w:rsidP="00204180">
          <w:pPr>
            <w:pStyle w:val="Zpatvlevo"/>
          </w:pPr>
          <w:r>
            <w:t>Smlouva o dílo – Zhotovení DUSP+PDPS+AD</w:t>
          </w:r>
        </w:p>
        <w:p w14:paraId="198AB79D" w14:textId="4A67B1AA" w:rsidR="0044610F" w:rsidRPr="003462EB" w:rsidRDefault="0044610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71683C">
            <w:rPr>
              <w:rStyle w:val="Tun"/>
              <w:noProof/>
            </w:rPr>
            <w:t>„Optimalizace traťového úseku Děčín východ (mimo) – Děčín – Prostřední Žleb (mimo)“</w:t>
          </w:r>
          <w:r w:rsidRPr="00612EE8">
            <w:rPr>
              <w:rStyle w:val="Tun"/>
            </w:rPr>
            <w:fldChar w:fldCharType="end"/>
          </w:r>
        </w:p>
      </w:tc>
    </w:tr>
  </w:tbl>
  <w:p w14:paraId="5A3499E1" w14:textId="77777777" w:rsidR="0044610F" w:rsidRPr="00A50995" w:rsidRDefault="0044610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1966D048" w14:textId="77777777" w:rsidTr="00D36695">
      <w:tc>
        <w:tcPr>
          <w:tcW w:w="7825" w:type="dxa"/>
          <w:tcMar>
            <w:left w:w="0" w:type="dxa"/>
            <w:right w:w="0" w:type="dxa"/>
          </w:tcMar>
          <w:vAlign w:val="bottom"/>
        </w:tcPr>
        <w:p w14:paraId="3447C844" w14:textId="77777777" w:rsidR="0044610F" w:rsidRPr="008C00FC" w:rsidRDefault="0044610F" w:rsidP="00F90EC0">
          <w:pPr>
            <w:pStyle w:val="Zpatvpravo"/>
            <w:rPr>
              <w:rStyle w:val="Tun"/>
            </w:rPr>
          </w:pPr>
          <w:r w:rsidRPr="008C00FC">
            <w:rPr>
              <w:rStyle w:val="Tun"/>
            </w:rPr>
            <w:t xml:space="preserve">PŘÍLOHA č. </w:t>
          </w:r>
          <w:r>
            <w:rPr>
              <w:rStyle w:val="Tun"/>
            </w:rPr>
            <w:t>2</w:t>
          </w:r>
        </w:p>
        <w:p w14:paraId="48E18996" w14:textId="34CA35E0" w:rsidR="0044610F" w:rsidRDefault="0044610F" w:rsidP="00F90EC0">
          <w:pPr>
            <w:pStyle w:val="Zpatvpravo"/>
          </w:pPr>
          <w:r>
            <w:t>Smlouva o zhotovení rozšíření výkonu autorského dozoru projektanta v rámci realizace stavby</w:t>
          </w:r>
        </w:p>
        <w:p w14:paraId="1F3A249B" w14:textId="649C9479" w:rsidR="0044610F" w:rsidRPr="00FA66C0" w:rsidRDefault="0044610F" w:rsidP="00F90EC0">
          <w:pPr>
            <w:pStyle w:val="Zpatvpravo"/>
            <w:rPr>
              <w:rStyle w:val="Tun"/>
              <w:b w:val="0"/>
            </w:rPr>
          </w:pPr>
          <w:r w:rsidRPr="00FA66C0">
            <w:rPr>
              <w:b/>
            </w:rPr>
            <w:fldChar w:fldCharType="begin"/>
          </w:r>
          <w:r w:rsidRPr="00FA66C0">
            <w:rPr>
              <w:b/>
            </w:rPr>
            <w:instrText xml:space="preserve"> STYLEREF  _Název_akce  \* MERGEFORMAT </w:instrText>
          </w:r>
          <w:r w:rsidRPr="00FA66C0">
            <w:rPr>
              <w:b/>
            </w:rPr>
            <w:fldChar w:fldCharType="separate"/>
          </w:r>
          <w:r w:rsidR="00C01665" w:rsidRPr="00C01665">
            <w:rPr>
              <w:bCs/>
              <w:noProof/>
            </w:rPr>
            <w:t xml:space="preserve">„Optimalizace traťového úseku Děčín východ (mimo) </w:t>
          </w:r>
          <w:r w:rsidR="00C01665" w:rsidRPr="00C01665">
            <w:rPr>
              <w:b/>
              <w:bCs/>
              <w:noProof/>
            </w:rPr>
            <w:t>–</w:t>
          </w:r>
          <w:r w:rsidR="00C01665" w:rsidRPr="00C01665">
            <w:rPr>
              <w:bCs/>
              <w:noProof/>
            </w:rPr>
            <w:t xml:space="preserve"> Děčín </w:t>
          </w:r>
          <w:r w:rsidR="00C01665" w:rsidRPr="00C01665">
            <w:rPr>
              <w:noProof/>
            </w:rPr>
            <w:t>– Prostřední Žleb (mimo)“</w:t>
          </w:r>
          <w:r w:rsidRPr="00FA66C0">
            <w:rPr>
              <w:b/>
              <w:noProof/>
            </w:rPr>
            <w:fldChar w:fldCharType="end"/>
          </w:r>
        </w:p>
      </w:tc>
      <w:tc>
        <w:tcPr>
          <w:tcW w:w="907" w:type="dxa"/>
          <w:vAlign w:val="bottom"/>
        </w:tcPr>
        <w:p w14:paraId="149B004A" w14:textId="631FFC49"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185112E1" w14:textId="77777777" w:rsidR="0044610F" w:rsidRPr="00B8518B" w:rsidRDefault="0044610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4610F" w:rsidRPr="003462EB" w14:paraId="69A4200F" w14:textId="77777777" w:rsidTr="00D36695">
      <w:tc>
        <w:tcPr>
          <w:tcW w:w="907" w:type="dxa"/>
          <w:tcMar>
            <w:left w:w="0" w:type="dxa"/>
            <w:right w:w="0" w:type="dxa"/>
          </w:tcMar>
          <w:vAlign w:val="bottom"/>
        </w:tcPr>
        <w:p w14:paraId="1C3A61A9" w14:textId="77777777" w:rsidR="0044610F" w:rsidRPr="00B8518B" w:rsidRDefault="0044610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6C14154" w14:textId="77777777" w:rsidR="0044610F" w:rsidRPr="00671F70" w:rsidRDefault="0044610F" w:rsidP="00204180">
          <w:pPr>
            <w:pStyle w:val="Zpatvlevo"/>
            <w:rPr>
              <w:b/>
            </w:rPr>
          </w:pPr>
          <w:r w:rsidRPr="00671F70">
            <w:rPr>
              <w:b/>
            </w:rPr>
            <w:t>PŘ</w:t>
          </w:r>
          <w:r>
            <w:rPr>
              <w:b/>
            </w:rPr>
            <w:t>ÍLOHA č. 3</w:t>
          </w:r>
        </w:p>
        <w:p w14:paraId="3EF3D815" w14:textId="77777777" w:rsidR="0044610F" w:rsidRDefault="0044610F" w:rsidP="00204180">
          <w:pPr>
            <w:pStyle w:val="Zpatvlevo"/>
          </w:pPr>
          <w:r>
            <w:t>Smlouva o dílo – Zhotovení DUSP+PDPS+AD</w:t>
          </w:r>
        </w:p>
        <w:p w14:paraId="2BB569AF" w14:textId="09133FB3" w:rsidR="0044610F" w:rsidRPr="003462EB" w:rsidRDefault="0044610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71683C">
            <w:rPr>
              <w:rStyle w:val="Tun"/>
              <w:noProof/>
            </w:rPr>
            <w:t>„Optimalizace traťového úseku Děčín východ (mimo) – Děčín – Prostřední Žleb (mimo)“</w:t>
          </w:r>
          <w:r w:rsidRPr="00612EE8">
            <w:rPr>
              <w:rStyle w:val="Tun"/>
            </w:rPr>
            <w:fldChar w:fldCharType="end"/>
          </w:r>
        </w:p>
      </w:tc>
    </w:tr>
  </w:tbl>
  <w:p w14:paraId="586ED636" w14:textId="77777777" w:rsidR="0044610F" w:rsidRPr="00A50995" w:rsidRDefault="0044610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4610F" w:rsidRPr="009E09BE" w14:paraId="7277CFDF" w14:textId="77777777" w:rsidTr="00E075DA">
      <w:tc>
        <w:tcPr>
          <w:tcW w:w="7825" w:type="dxa"/>
          <w:tcMar>
            <w:left w:w="0" w:type="dxa"/>
            <w:right w:w="0" w:type="dxa"/>
          </w:tcMar>
          <w:vAlign w:val="bottom"/>
        </w:tcPr>
        <w:p w14:paraId="79F153C5" w14:textId="77777777" w:rsidR="0044610F" w:rsidRPr="008C00FC" w:rsidRDefault="0044610F" w:rsidP="00204180">
          <w:pPr>
            <w:pStyle w:val="Zpatvpravo"/>
            <w:rPr>
              <w:rStyle w:val="Tun"/>
            </w:rPr>
          </w:pPr>
          <w:r w:rsidRPr="008C00FC">
            <w:rPr>
              <w:rStyle w:val="Tun"/>
            </w:rPr>
            <w:t xml:space="preserve">PŘÍLOHA č. </w:t>
          </w:r>
          <w:r>
            <w:rPr>
              <w:rStyle w:val="Tun"/>
            </w:rPr>
            <w:t>3</w:t>
          </w:r>
        </w:p>
        <w:p w14:paraId="69F7BC5D" w14:textId="4B703811" w:rsidR="0044610F" w:rsidRPr="00025F16" w:rsidRDefault="0044610F" w:rsidP="004908EA">
          <w:pPr>
            <w:pStyle w:val="Zpatvpravo"/>
            <w:rPr>
              <w:b/>
            </w:rPr>
          </w:pPr>
          <w:r>
            <w:t>Smlouva o zhotovení rozšíření výkonu autorského dozoru projektanta v rámci realizace stavby</w:t>
          </w:r>
        </w:p>
        <w:p w14:paraId="1C0B16B2" w14:textId="73FA2A04" w:rsidR="0044610F" w:rsidRPr="00612EE8" w:rsidRDefault="0044610F" w:rsidP="004908EA">
          <w:pPr>
            <w:pStyle w:val="Zpatvpravo"/>
            <w:rPr>
              <w:rStyle w:val="Tun"/>
            </w:rPr>
          </w:pPr>
          <w:fldSimple w:instr=" STYLEREF  _Název_akce  \* MERGEFORMAT ">
            <w:r w:rsidR="00C01665" w:rsidRPr="00C01665">
              <w:rPr>
                <w:b/>
                <w:bCs/>
                <w:noProof/>
              </w:rPr>
              <w:t>„</w:t>
            </w:r>
            <w:r w:rsidR="00C01665" w:rsidRPr="00C01665">
              <w:rPr>
                <w:bCs/>
                <w:noProof/>
              </w:rPr>
              <w:t xml:space="preserve">Optimalizace traťového úseku Děčín východ (mimo) – Děčín </w:t>
            </w:r>
            <w:r w:rsidR="00C01665">
              <w:rPr>
                <w:noProof/>
              </w:rPr>
              <w:t>– Prostřední Žleb (mimo)“</w:t>
            </w:r>
          </w:fldSimple>
        </w:p>
      </w:tc>
      <w:tc>
        <w:tcPr>
          <w:tcW w:w="907" w:type="dxa"/>
          <w:vAlign w:val="bottom"/>
        </w:tcPr>
        <w:p w14:paraId="70727823" w14:textId="04FE5E56" w:rsidR="0044610F" w:rsidRPr="009E09BE" w:rsidRDefault="0044610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66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665">
            <w:rPr>
              <w:b/>
              <w:noProof/>
              <w:color w:val="FF5200" w:themeColor="accent2"/>
              <w:sz w:val="14"/>
              <w:szCs w:val="14"/>
            </w:rPr>
            <w:t>1</w:t>
          </w:r>
          <w:r w:rsidRPr="007145F3">
            <w:rPr>
              <w:b/>
              <w:noProof/>
              <w:color w:val="FF5200" w:themeColor="accent2"/>
              <w:sz w:val="14"/>
              <w:szCs w:val="14"/>
            </w:rPr>
            <w:fldChar w:fldCharType="end"/>
          </w:r>
        </w:p>
      </w:tc>
    </w:tr>
  </w:tbl>
  <w:p w14:paraId="796E9345" w14:textId="77777777" w:rsidR="0044610F" w:rsidRPr="00B8518B" w:rsidRDefault="0044610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4817F" w14:textId="77777777" w:rsidR="003C1C64" w:rsidRDefault="003C1C64" w:rsidP="00962258">
      <w:pPr>
        <w:spacing w:after="0" w:line="240" w:lineRule="auto"/>
      </w:pPr>
      <w:r>
        <w:separator/>
      </w:r>
    </w:p>
  </w:footnote>
  <w:footnote w:type="continuationSeparator" w:id="0">
    <w:p w14:paraId="0ED2C1A3" w14:textId="77777777" w:rsidR="003C1C64" w:rsidRDefault="003C1C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B401" w14:textId="77777777" w:rsidR="00516DA3" w:rsidRDefault="00516DA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34B6D" w14:textId="77777777" w:rsidR="0044610F" w:rsidRPr="00D6163D" w:rsidRDefault="0044610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63AFB" w14:textId="77777777" w:rsidR="0044610F" w:rsidRPr="00D6163D" w:rsidRDefault="0044610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1C90E" w14:textId="77777777" w:rsidR="0044610F" w:rsidRPr="00D6163D" w:rsidRDefault="0044610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8025C" w14:textId="77777777" w:rsidR="00516DA3" w:rsidRDefault="00516D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44610F" w14:paraId="769FDB69" w14:textId="77777777" w:rsidTr="004F75CC">
      <w:trPr>
        <w:trHeight w:hRule="exact" w:val="936"/>
      </w:trPr>
      <w:tc>
        <w:tcPr>
          <w:tcW w:w="1219" w:type="dxa"/>
          <w:tcMar>
            <w:left w:w="0" w:type="dxa"/>
            <w:right w:w="0" w:type="dxa"/>
          </w:tcMar>
        </w:tcPr>
        <w:p w14:paraId="789B709F" w14:textId="77777777" w:rsidR="0044610F" w:rsidRPr="00B8518B" w:rsidRDefault="0044610F" w:rsidP="00FC6389">
          <w:pPr>
            <w:pStyle w:val="Zpat"/>
            <w:rPr>
              <w:rStyle w:val="slostrnky"/>
            </w:rPr>
          </w:pPr>
        </w:p>
      </w:tc>
      <w:tc>
        <w:tcPr>
          <w:tcW w:w="3600" w:type="dxa"/>
          <w:shd w:val="clear" w:color="auto" w:fill="auto"/>
          <w:tcMar>
            <w:left w:w="0" w:type="dxa"/>
            <w:right w:w="0" w:type="dxa"/>
          </w:tcMar>
        </w:tcPr>
        <w:p w14:paraId="7E3C8D1A" w14:textId="77777777" w:rsidR="0044610F" w:rsidRDefault="0044610F" w:rsidP="00FC6389">
          <w:pPr>
            <w:pStyle w:val="Zpat"/>
          </w:pPr>
          <w:r>
            <w:rPr>
              <w:noProof/>
              <w:lang w:eastAsia="cs-CZ"/>
            </w:rPr>
            <w:drawing>
              <wp:anchor distT="0" distB="0" distL="114300" distR="114300" simplePos="0" relativeHeight="251673600" behindDoc="0" locked="1" layoutInCell="1" allowOverlap="1" wp14:anchorId="4A3A716A" wp14:editId="3F1DCF57">
                <wp:simplePos x="0" y="0"/>
                <wp:positionH relativeFrom="column">
                  <wp:posOffset>0</wp:posOffset>
                </wp:positionH>
                <wp:positionV relativeFrom="page">
                  <wp:posOffset>-8255</wp:posOffset>
                </wp:positionV>
                <wp:extent cx="1717040" cy="636905"/>
                <wp:effectExtent l="0" t="0" r="0" b="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FE1CB2" w14:textId="77777777" w:rsidR="0044610F" w:rsidRPr="00D6163D" w:rsidRDefault="0044610F" w:rsidP="00FC6389">
          <w:pPr>
            <w:pStyle w:val="Druhdokumentu"/>
          </w:pPr>
        </w:p>
      </w:tc>
    </w:tr>
  </w:tbl>
  <w:p w14:paraId="6DB149FF" w14:textId="77777777" w:rsidR="0044610F" w:rsidRPr="004F75CC" w:rsidRDefault="0044610F" w:rsidP="00FC6389">
    <w:pPr>
      <w:pStyle w:val="Zhlav"/>
      <w:rPr>
        <w:sz w:val="12"/>
        <w:szCs w:val="12"/>
      </w:rPr>
    </w:pPr>
  </w:p>
  <w:p w14:paraId="4570A968" w14:textId="77777777" w:rsidR="0044610F" w:rsidRPr="00460660" w:rsidRDefault="0044610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E3E34" w14:textId="77777777" w:rsidR="0044610F" w:rsidRPr="00D6163D" w:rsidRDefault="004461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B36F6" w14:textId="77777777" w:rsidR="0044610F" w:rsidRPr="00D6163D" w:rsidRDefault="004461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7CF6A" w14:textId="77777777" w:rsidR="0044610F" w:rsidRPr="00D6163D" w:rsidRDefault="0044610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0DCF8" w14:textId="77777777" w:rsidR="0044610F" w:rsidRPr="00D6163D" w:rsidRDefault="0044610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3CD1D" w14:textId="77777777" w:rsidR="0044610F" w:rsidRPr="00D6163D" w:rsidRDefault="0044610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B633" w14:textId="77777777" w:rsidR="0044610F" w:rsidRPr="00D6163D" w:rsidRDefault="004461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FE005F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578D"/>
    <w:rsid w:val="00017F3C"/>
    <w:rsid w:val="00025F16"/>
    <w:rsid w:val="00034542"/>
    <w:rsid w:val="00035A0D"/>
    <w:rsid w:val="00041EC8"/>
    <w:rsid w:val="00060116"/>
    <w:rsid w:val="00061B8A"/>
    <w:rsid w:val="0006588D"/>
    <w:rsid w:val="00066213"/>
    <w:rsid w:val="00067A5E"/>
    <w:rsid w:val="000719BB"/>
    <w:rsid w:val="00072A65"/>
    <w:rsid w:val="00072C1E"/>
    <w:rsid w:val="000808E4"/>
    <w:rsid w:val="000841E0"/>
    <w:rsid w:val="00095167"/>
    <w:rsid w:val="00096FEF"/>
    <w:rsid w:val="000B0797"/>
    <w:rsid w:val="000B29C4"/>
    <w:rsid w:val="000B4EB8"/>
    <w:rsid w:val="000B70C8"/>
    <w:rsid w:val="000C41F2"/>
    <w:rsid w:val="000C4DA5"/>
    <w:rsid w:val="000D22C4"/>
    <w:rsid w:val="000D27D1"/>
    <w:rsid w:val="000E1A7F"/>
    <w:rsid w:val="000E53DD"/>
    <w:rsid w:val="000F2F54"/>
    <w:rsid w:val="00112864"/>
    <w:rsid w:val="00114244"/>
    <w:rsid w:val="00114472"/>
    <w:rsid w:val="00114988"/>
    <w:rsid w:val="00115069"/>
    <w:rsid w:val="001150F2"/>
    <w:rsid w:val="001216FF"/>
    <w:rsid w:val="00121C2E"/>
    <w:rsid w:val="00124751"/>
    <w:rsid w:val="00124F59"/>
    <w:rsid w:val="0012615F"/>
    <w:rsid w:val="00126402"/>
    <w:rsid w:val="00133336"/>
    <w:rsid w:val="00143EC0"/>
    <w:rsid w:val="0016146C"/>
    <w:rsid w:val="00164658"/>
    <w:rsid w:val="001656A2"/>
    <w:rsid w:val="00165977"/>
    <w:rsid w:val="00170EC5"/>
    <w:rsid w:val="001747C1"/>
    <w:rsid w:val="00177D6B"/>
    <w:rsid w:val="001850A6"/>
    <w:rsid w:val="00186B3A"/>
    <w:rsid w:val="00186D8D"/>
    <w:rsid w:val="00191F90"/>
    <w:rsid w:val="001A0C53"/>
    <w:rsid w:val="001A5B98"/>
    <w:rsid w:val="001B4E74"/>
    <w:rsid w:val="001B77EA"/>
    <w:rsid w:val="001C0AEA"/>
    <w:rsid w:val="001C645F"/>
    <w:rsid w:val="001D2F1D"/>
    <w:rsid w:val="001D7C0A"/>
    <w:rsid w:val="001E1316"/>
    <w:rsid w:val="001E316A"/>
    <w:rsid w:val="001E5BB1"/>
    <w:rsid w:val="001E678E"/>
    <w:rsid w:val="001E6BBA"/>
    <w:rsid w:val="001F1C3C"/>
    <w:rsid w:val="002038D5"/>
    <w:rsid w:val="0020397D"/>
    <w:rsid w:val="00204180"/>
    <w:rsid w:val="00207062"/>
    <w:rsid w:val="002071BB"/>
    <w:rsid w:val="00207DF5"/>
    <w:rsid w:val="00211CD3"/>
    <w:rsid w:val="00213E0B"/>
    <w:rsid w:val="00225219"/>
    <w:rsid w:val="00225D94"/>
    <w:rsid w:val="00226A49"/>
    <w:rsid w:val="00230766"/>
    <w:rsid w:val="002348FF"/>
    <w:rsid w:val="002351E9"/>
    <w:rsid w:val="002360E6"/>
    <w:rsid w:val="00236461"/>
    <w:rsid w:val="00236DCC"/>
    <w:rsid w:val="002405FD"/>
    <w:rsid w:val="00240B81"/>
    <w:rsid w:val="00246637"/>
    <w:rsid w:val="00247D01"/>
    <w:rsid w:val="00260E60"/>
    <w:rsid w:val="00261A5B"/>
    <w:rsid w:val="00262344"/>
    <w:rsid w:val="00262E5B"/>
    <w:rsid w:val="00270A14"/>
    <w:rsid w:val="00271954"/>
    <w:rsid w:val="00272FE6"/>
    <w:rsid w:val="00276AFE"/>
    <w:rsid w:val="00280B93"/>
    <w:rsid w:val="00285298"/>
    <w:rsid w:val="0029751E"/>
    <w:rsid w:val="002A3B57"/>
    <w:rsid w:val="002A5468"/>
    <w:rsid w:val="002B496F"/>
    <w:rsid w:val="002C31BF"/>
    <w:rsid w:val="002D0B49"/>
    <w:rsid w:val="002D7FD6"/>
    <w:rsid w:val="002E0CD7"/>
    <w:rsid w:val="002E0CFB"/>
    <w:rsid w:val="002E5C7B"/>
    <w:rsid w:val="002F0C7B"/>
    <w:rsid w:val="002F3469"/>
    <w:rsid w:val="002F4333"/>
    <w:rsid w:val="002F7A44"/>
    <w:rsid w:val="00301654"/>
    <w:rsid w:val="00302FD9"/>
    <w:rsid w:val="003038BD"/>
    <w:rsid w:val="00307691"/>
    <w:rsid w:val="00315C27"/>
    <w:rsid w:val="00316DCE"/>
    <w:rsid w:val="00326C1E"/>
    <w:rsid w:val="00327EEF"/>
    <w:rsid w:val="0033239F"/>
    <w:rsid w:val="003336D9"/>
    <w:rsid w:val="003379C5"/>
    <w:rsid w:val="0034274B"/>
    <w:rsid w:val="003445B9"/>
    <w:rsid w:val="003460E5"/>
    <w:rsid w:val="0034719F"/>
    <w:rsid w:val="00350A35"/>
    <w:rsid w:val="003571D8"/>
    <w:rsid w:val="00357736"/>
    <w:rsid w:val="00357BC6"/>
    <w:rsid w:val="00361422"/>
    <w:rsid w:val="003658FA"/>
    <w:rsid w:val="003739DD"/>
    <w:rsid w:val="0037471D"/>
    <w:rsid w:val="0037545D"/>
    <w:rsid w:val="0037567E"/>
    <w:rsid w:val="00376B87"/>
    <w:rsid w:val="00381EFC"/>
    <w:rsid w:val="0038297A"/>
    <w:rsid w:val="00392910"/>
    <w:rsid w:val="00392EB6"/>
    <w:rsid w:val="003956C6"/>
    <w:rsid w:val="00397BB7"/>
    <w:rsid w:val="003A197F"/>
    <w:rsid w:val="003A60C1"/>
    <w:rsid w:val="003B4534"/>
    <w:rsid w:val="003B7470"/>
    <w:rsid w:val="003C1C64"/>
    <w:rsid w:val="003C33F2"/>
    <w:rsid w:val="003D756E"/>
    <w:rsid w:val="003E2F7B"/>
    <w:rsid w:val="003E420D"/>
    <w:rsid w:val="003E4C13"/>
    <w:rsid w:val="003F1948"/>
    <w:rsid w:val="003F3251"/>
    <w:rsid w:val="003F3808"/>
    <w:rsid w:val="003F5723"/>
    <w:rsid w:val="004078F3"/>
    <w:rsid w:val="00410338"/>
    <w:rsid w:val="00410BB2"/>
    <w:rsid w:val="0041227B"/>
    <w:rsid w:val="0041308C"/>
    <w:rsid w:val="004154B1"/>
    <w:rsid w:val="004240C2"/>
    <w:rsid w:val="00427794"/>
    <w:rsid w:val="00431A48"/>
    <w:rsid w:val="00432E0E"/>
    <w:rsid w:val="00442138"/>
    <w:rsid w:val="004436EE"/>
    <w:rsid w:val="0044610F"/>
    <w:rsid w:val="00450F07"/>
    <w:rsid w:val="00453CD3"/>
    <w:rsid w:val="0046002F"/>
    <w:rsid w:val="00460660"/>
    <w:rsid w:val="00464BA9"/>
    <w:rsid w:val="00473E01"/>
    <w:rsid w:val="00483969"/>
    <w:rsid w:val="00486107"/>
    <w:rsid w:val="004908EA"/>
    <w:rsid w:val="00491827"/>
    <w:rsid w:val="0049257C"/>
    <w:rsid w:val="004A40A1"/>
    <w:rsid w:val="004B6C90"/>
    <w:rsid w:val="004C4399"/>
    <w:rsid w:val="004C77A2"/>
    <w:rsid w:val="004C787C"/>
    <w:rsid w:val="004D09FB"/>
    <w:rsid w:val="004D7138"/>
    <w:rsid w:val="004E3C36"/>
    <w:rsid w:val="004E6FEE"/>
    <w:rsid w:val="004E7A1F"/>
    <w:rsid w:val="004F00DE"/>
    <w:rsid w:val="004F4B9B"/>
    <w:rsid w:val="004F75CC"/>
    <w:rsid w:val="00502690"/>
    <w:rsid w:val="00502AE7"/>
    <w:rsid w:val="00506306"/>
    <w:rsid w:val="0050666E"/>
    <w:rsid w:val="00506DE0"/>
    <w:rsid w:val="00511AB9"/>
    <w:rsid w:val="00516DA3"/>
    <w:rsid w:val="00521817"/>
    <w:rsid w:val="00523BB5"/>
    <w:rsid w:val="00523EA7"/>
    <w:rsid w:val="00527E74"/>
    <w:rsid w:val="00533555"/>
    <w:rsid w:val="00535BD9"/>
    <w:rsid w:val="005406EB"/>
    <w:rsid w:val="00540817"/>
    <w:rsid w:val="00541324"/>
    <w:rsid w:val="00543249"/>
    <w:rsid w:val="00543BF5"/>
    <w:rsid w:val="00553375"/>
    <w:rsid w:val="00555884"/>
    <w:rsid w:val="005665E4"/>
    <w:rsid w:val="0057078C"/>
    <w:rsid w:val="005736B7"/>
    <w:rsid w:val="00574748"/>
    <w:rsid w:val="00575E5A"/>
    <w:rsid w:val="00580245"/>
    <w:rsid w:val="0058594D"/>
    <w:rsid w:val="005A073C"/>
    <w:rsid w:val="005A1F44"/>
    <w:rsid w:val="005A2396"/>
    <w:rsid w:val="005A3013"/>
    <w:rsid w:val="005B528A"/>
    <w:rsid w:val="005C4EE8"/>
    <w:rsid w:val="005C7C6F"/>
    <w:rsid w:val="005D3C39"/>
    <w:rsid w:val="005D7053"/>
    <w:rsid w:val="005E1CEC"/>
    <w:rsid w:val="005E25D9"/>
    <w:rsid w:val="005E7B9D"/>
    <w:rsid w:val="005F4353"/>
    <w:rsid w:val="005F7044"/>
    <w:rsid w:val="00601A8C"/>
    <w:rsid w:val="00603771"/>
    <w:rsid w:val="0061068E"/>
    <w:rsid w:val="006115D3"/>
    <w:rsid w:val="00612CEA"/>
    <w:rsid w:val="006162E3"/>
    <w:rsid w:val="0062068E"/>
    <w:rsid w:val="00644B90"/>
    <w:rsid w:val="00646AB2"/>
    <w:rsid w:val="00647FBB"/>
    <w:rsid w:val="0065610E"/>
    <w:rsid w:val="00660AD3"/>
    <w:rsid w:val="00660C01"/>
    <w:rsid w:val="006650B1"/>
    <w:rsid w:val="006708EB"/>
    <w:rsid w:val="00671F70"/>
    <w:rsid w:val="006776B6"/>
    <w:rsid w:val="00681A17"/>
    <w:rsid w:val="00685209"/>
    <w:rsid w:val="0069202C"/>
    <w:rsid w:val="006923FD"/>
    <w:rsid w:val="00693150"/>
    <w:rsid w:val="006A5032"/>
    <w:rsid w:val="006A5570"/>
    <w:rsid w:val="006A67D6"/>
    <w:rsid w:val="006A689C"/>
    <w:rsid w:val="006B08A5"/>
    <w:rsid w:val="006B3D79"/>
    <w:rsid w:val="006B69C5"/>
    <w:rsid w:val="006B6FE4"/>
    <w:rsid w:val="006B7093"/>
    <w:rsid w:val="006C19C0"/>
    <w:rsid w:val="006C2343"/>
    <w:rsid w:val="006C442A"/>
    <w:rsid w:val="006D3D66"/>
    <w:rsid w:val="006D465A"/>
    <w:rsid w:val="006D4A84"/>
    <w:rsid w:val="006E0578"/>
    <w:rsid w:val="006E314D"/>
    <w:rsid w:val="006F468E"/>
    <w:rsid w:val="006F589E"/>
    <w:rsid w:val="00710723"/>
    <w:rsid w:val="007135C8"/>
    <w:rsid w:val="007145F3"/>
    <w:rsid w:val="0071683C"/>
    <w:rsid w:val="00721646"/>
    <w:rsid w:val="00721F9C"/>
    <w:rsid w:val="00722777"/>
    <w:rsid w:val="00723ED1"/>
    <w:rsid w:val="00736ADC"/>
    <w:rsid w:val="00737216"/>
    <w:rsid w:val="00740AF5"/>
    <w:rsid w:val="007410A6"/>
    <w:rsid w:val="00743525"/>
    <w:rsid w:val="00744076"/>
    <w:rsid w:val="0075116E"/>
    <w:rsid w:val="007541A2"/>
    <w:rsid w:val="0075454A"/>
    <w:rsid w:val="00755818"/>
    <w:rsid w:val="00760192"/>
    <w:rsid w:val="007616C2"/>
    <w:rsid w:val="0076286B"/>
    <w:rsid w:val="0076497F"/>
    <w:rsid w:val="007657D8"/>
    <w:rsid w:val="00766846"/>
    <w:rsid w:val="00770A5A"/>
    <w:rsid w:val="0077450C"/>
    <w:rsid w:val="0077673A"/>
    <w:rsid w:val="007846E1"/>
    <w:rsid w:val="007847D6"/>
    <w:rsid w:val="007852B1"/>
    <w:rsid w:val="00793977"/>
    <w:rsid w:val="0079664B"/>
    <w:rsid w:val="007A5172"/>
    <w:rsid w:val="007A67A0"/>
    <w:rsid w:val="007A6974"/>
    <w:rsid w:val="007B0110"/>
    <w:rsid w:val="007B1A26"/>
    <w:rsid w:val="007B570C"/>
    <w:rsid w:val="007C4049"/>
    <w:rsid w:val="007C71E7"/>
    <w:rsid w:val="007C7F47"/>
    <w:rsid w:val="007E4A6E"/>
    <w:rsid w:val="007E62AA"/>
    <w:rsid w:val="007F56A7"/>
    <w:rsid w:val="00800851"/>
    <w:rsid w:val="00800BA4"/>
    <w:rsid w:val="008063CD"/>
    <w:rsid w:val="0080643D"/>
    <w:rsid w:val="00807DD0"/>
    <w:rsid w:val="008170AF"/>
    <w:rsid w:val="008172AA"/>
    <w:rsid w:val="00817F98"/>
    <w:rsid w:val="00821D01"/>
    <w:rsid w:val="00826B7B"/>
    <w:rsid w:val="008368D2"/>
    <w:rsid w:val="008464D3"/>
    <w:rsid w:val="00846789"/>
    <w:rsid w:val="00866994"/>
    <w:rsid w:val="008679FC"/>
    <w:rsid w:val="0087293E"/>
    <w:rsid w:val="00874ED8"/>
    <w:rsid w:val="00890B4D"/>
    <w:rsid w:val="008939CC"/>
    <w:rsid w:val="00897796"/>
    <w:rsid w:val="008A3568"/>
    <w:rsid w:val="008A47CA"/>
    <w:rsid w:val="008A4D1B"/>
    <w:rsid w:val="008B22BC"/>
    <w:rsid w:val="008B30AC"/>
    <w:rsid w:val="008C00FC"/>
    <w:rsid w:val="008C2D4D"/>
    <w:rsid w:val="008C50F3"/>
    <w:rsid w:val="008C7EFE"/>
    <w:rsid w:val="008C7F1A"/>
    <w:rsid w:val="008D01F7"/>
    <w:rsid w:val="008D03B9"/>
    <w:rsid w:val="008D0BE7"/>
    <w:rsid w:val="008D12AE"/>
    <w:rsid w:val="008D309A"/>
    <w:rsid w:val="008D30C7"/>
    <w:rsid w:val="008E1AFC"/>
    <w:rsid w:val="008F02CB"/>
    <w:rsid w:val="008F18D6"/>
    <w:rsid w:val="008F2C9B"/>
    <w:rsid w:val="008F474D"/>
    <w:rsid w:val="008F797B"/>
    <w:rsid w:val="00903EAD"/>
    <w:rsid w:val="00904780"/>
    <w:rsid w:val="00904C61"/>
    <w:rsid w:val="00905C3A"/>
    <w:rsid w:val="0090635B"/>
    <w:rsid w:val="0091034A"/>
    <w:rsid w:val="00916CC3"/>
    <w:rsid w:val="00920324"/>
    <w:rsid w:val="00922385"/>
    <w:rsid w:val="009223DF"/>
    <w:rsid w:val="009300F0"/>
    <w:rsid w:val="0093218C"/>
    <w:rsid w:val="00933F20"/>
    <w:rsid w:val="00936091"/>
    <w:rsid w:val="00940D8A"/>
    <w:rsid w:val="009509BA"/>
    <w:rsid w:val="00950EAF"/>
    <w:rsid w:val="00954AF5"/>
    <w:rsid w:val="00962258"/>
    <w:rsid w:val="00964369"/>
    <w:rsid w:val="009678B7"/>
    <w:rsid w:val="009920F5"/>
    <w:rsid w:val="00992B63"/>
    <w:rsid w:val="00992D9C"/>
    <w:rsid w:val="00996CB8"/>
    <w:rsid w:val="009B0FEC"/>
    <w:rsid w:val="009B25C2"/>
    <w:rsid w:val="009B2E97"/>
    <w:rsid w:val="009B4201"/>
    <w:rsid w:val="009B5146"/>
    <w:rsid w:val="009C28E2"/>
    <w:rsid w:val="009C418E"/>
    <w:rsid w:val="009C442C"/>
    <w:rsid w:val="009C68F3"/>
    <w:rsid w:val="009D6B3C"/>
    <w:rsid w:val="009E07F4"/>
    <w:rsid w:val="009E116E"/>
    <w:rsid w:val="009E5BF1"/>
    <w:rsid w:val="009F0867"/>
    <w:rsid w:val="009F309B"/>
    <w:rsid w:val="009F392E"/>
    <w:rsid w:val="009F4D8D"/>
    <w:rsid w:val="009F53C5"/>
    <w:rsid w:val="009F5D0E"/>
    <w:rsid w:val="009F638B"/>
    <w:rsid w:val="00A00316"/>
    <w:rsid w:val="00A0386F"/>
    <w:rsid w:val="00A039C0"/>
    <w:rsid w:val="00A0595B"/>
    <w:rsid w:val="00A070D7"/>
    <w:rsid w:val="00A0740E"/>
    <w:rsid w:val="00A125F8"/>
    <w:rsid w:val="00A15016"/>
    <w:rsid w:val="00A17205"/>
    <w:rsid w:val="00A20997"/>
    <w:rsid w:val="00A21A01"/>
    <w:rsid w:val="00A2205A"/>
    <w:rsid w:val="00A25741"/>
    <w:rsid w:val="00A257E4"/>
    <w:rsid w:val="00A50641"/>
    <w:rsid w:val="00A50995"/>
    <w:rsid w:val="00A530BF"/>
    <w:rsid w:val="00A6177B"/>
    <w:rsid w:val="00A66136"/>
    <w:rsid w:val="00A71189"/>
    <w:rsid w:val="00A7364A"/>
    <w:rsid w:val="00A73876"/>
    <w:rsid w:val="00A74DCC"/>
    <w:rsid w:val="00A753ED"/>
    <w:rsid w:val="00A76458"/>
    <w:rsid w:val="00A77512"/>
    <w:rsid w:val="00A94351"/>
    <w:rsid w:val="00A94C2F"/>
    <w:rsid w:val="00AA19BD"/>
    <w:rsid w:val="00AA3125"/>
    <w:rsid w:val="00AA40F8"/>
    <w:rsid w:val="00AA4CBB"/>
    <w:rsid w:val="00AA5AC2"/>
    <w:rsid w:val="00AA5F9E"/>
    <w:rsid w:val="00AA65FA"/>
    <w:rsid w:val="00AA6DE8"/>
    <w:rsid w:val="00AA7351"/>
    <w:rsid w:val="00AA7AB8"/>
    <w:rsid w:val="00AB66C5"/>
    <w:rsid w:val="00AC4A53"/>
    <w:rsid w:val="00AD056F"/>
    <w:rsid w:val="00AD0C7B"/>
    <w:rsid w:val="00AD2E6D"/>
    <w:rsid w:val="00AD4195"/>
    <w:rsid w:val="00AD5F1A"/>
    <w:rsid w:val="00AD6731"/>
    <w:rsid w:val="00AE1A2F"/>
    <w:rsid w:val="00AE2F12"/>
    <w:rsid w:val="00AE786E"/>
    <w:rsid w:val="00B008D5"/>
    <w:rsid w:val="00B02F73"/>
    <w:rsid w:val="00B05B31"/>
    <w:rsid w:val="00B0619F"/>
    <w:rsid w:val="00B06D17"/>
    <w:rsid w:val="00B079A8"/>
    <w:rsid w:val="00B13A26"/>
    <w:rsid w:val="00B15D0D"/>
    <w:rsid w:val="00B17788"/>
    <w:rsid w:val="00B22106"/>
    <w:rsid w:val="00B24A25"/>
    <w:rsid w:val="00B24ECB"/>
    <w:rsid w:val="00B26C6D"/>
    <w:rsid w:val="00B32638"/>
    <w:rsid w:val="00B36B9A"/>
    <w:rsid w:val="00B42F40"/>
    <w:rsid w:val="00B460FC"/>
    <w:rsid w:val="00B47C30"/>
    <w:rsid w:val="00B5431A"/>
    <w:rsid w:val="00B54FB9"/>
    <w:rsid w:val="00B63241"/>
    <w:rsid w:val="00B66B71"/>
    <w:rsid w:val="00B72613"/>
    <w:rsid w:val="00B746C5"/>
    <w:rsid w:val="00B75EE1"/>
    <w:rsid w:val="00B77481"/>
    <w:rsid w:val="00B80E76"/>
    <w:rsid w:val="00B8518B"/>
    <w:rsid w:val="00B90C7A"/>
    <w:rsid w:val="00B92ABC"/>
    <w:rsid w:val="00B97CC3"/>
    <w:rsid w:val="00BA2A52"/>
    <w:rsid w:val="00BA5D63"/>
    <w:rsid w:val="00BA6FF7"/>
    <w:rsid w:val="00BB372D"/>
    <w:rsid w:val="00BC06C4"/>
    <w:rsid w:val="00BC0A82"/>
    <w:rsid w:val="00BC5EA1"/>
    <w:rsid w:val="00BD7E91"/>
    <w:rsid w:val="00BD7F0D"/>
    <w:rsid w:val="00BE148C"/>
    <w:rsid w:val="00BE23C1"/>
    <w:rsid w:val="00BE3F0A"/>
    <w:rsid w:val="00BE3F40"/>
    <w:rsid w:val="00BF1C50"/>
    <w:rsid w:val="00BF5D57"/>
    <w:rsid w:val="00C01665"/>
    <w:rsid w:val="00C02D0A"/>
    <w:rsid w:val="00C03A6E"/>
    <w:rsid w:val="00C03E3D"/>
    <w:rsid w:val="00C11F6A"/>
    <w:rsid w:val="00C226C0"/>
    <w:rsid w:val="00C37459"/>
    <w:rsid w:val="00C42FE6"/>
    <w:rsid w:val="00C44F6A"/>
    <w:rsid w:val="00C45470"/>
    <w:rsid w:val="00C45B9E"/>
    <w:rsid w:val="00C468C2"/>
    <w:rsid w:val="00C539CB"/>
    <w:rsid w:val="00C57FCA"/>
    <w:rsid w:val="00C6198E"/>
    <w:rsid w:val="00C66209"/>
    <w:rsid w:val="00C708EA"/>
    <w:rsid w:val="00C735E9"/>
    <w:rsid w:val="00C76343"/>
    <w:rsid w:val="00C778A5"/>
    <w:rsid w:val="00C86BB3"/>
    <w:rsid w:val="00C95162"/>
    <w:rsid w:val="00C95EFD"/>
    <w:rsid w:val="00C96664"/>
    <w:rsid w:val="00C970CB"/>
    <w:rsid w:val="00C97D98"/>
    <w:rsid w:val="00CB4F6D"/>
    <w:rsid w:val="00CB6A37"/>
    <w:rsid w:val="00CB7684"/>
    <w:rsid w:val="00CC7C8F"/>
    <w:rsid w:val="00CD1FC4"/>
    <w:rsid w:val="00CF144D"/>
    <w:rsid w:val="00CF4ACC"/>
    <w:rsid w:val="00CF6394"/>
    <w:rsid w:val="00D034A0"/>
    <w:rsid w:val="00D0544F"/>
    <w:rsid w:val="00D14E32"/>
    <w:rsid w:val="00D21061"/>
    <w:rsid w:val="00D31C6A"/>
    <w:rsid w:val="00D36695"/>
    <w:rsid w:val="00D374FC"/>
    <w:rsid w:val="00D4108E"/>
    <w:rsid w:val="00D4328E"/>
    <w:rsid w:val="00D522B0"/>
    <w:rsid w:val="00D5428D"/>
    <w:rsid w:val="00D6163D"/>
    <w:rsid w:val="00D62EA3"/>
    <w:rsid w:val="00D65E9B"/>
    <w:rsid w:val="00D73077"/>
    <w:rsid w:val="00D751CF"/>
    <w:rsid w:val="00D831A3"/>
    <w:rsid w:val="00D8498A"/>
    <w:rsid w:val="00D97BE3"/>
    <w:rsid w:val="00DA16F9"/>
    <w:rsid w:val="00DA2DBE"/>
    <w:rsid w:val="00DA3711"/>
    <w:rsid w:val="00DB34F3"/>
    <w:rsid w:val="00DC10CD"/>
    <w:rsid w:val="00DC198E"/>
    <w:rsid w:val="00DC564A"/>
    <w:rsid w:val="00DD46F3"/>
    <w:rsid w:val="00DE56F2"/>
    <w:rsid w:val="00DE59E8"/>
    <w:rsid w:val="00DE67F5"/>
    <w:rsid w:val="00DF116D"/>
    <w:rsid w:val="00DF7FC9"/>
    <w:rsid w:val="00E0435F"/>
    <w:rsid w:val="00E0533F"/>
    <w:rsid w:val="00E075DA"/>
    <w:rsid w:val="00E14D46"/>
    <w:rsid w:val="00E16FF7"/>
    <w:rsid w:val="00E1757C"/>
    <w:rsid w:val="00E26D68"/>
    <w:rsid w:val="00E3671B"/>
    <w:rsid w:val="00E435EA"/>
    <w:rsid w:val="00E44045"/>
    <w:rsid w:val="00E45CF7"/>
    <w:rsid w:val="00E618C4"/>
    <w:rsid w:val="00E62155"/>
    <w:rsid w:val="00E67A36"/>
    <w:rsid w:val="00E7415D"/>
    <w:rsid w:val="00E80769"/>
    <w:rsid w:val="00E868F1"/>
    <w:rsid w:val="00E878EE"/>
    <w:rsid w:val="00E901A3"/>
    <w:rsid w:val="00E91478"/>
    <w:rsid w:val="00EA585B"/>
    <w:rsid w:val="00EA6EC7"/>
    <w:rsid w:val="00EB104F"/>
    <w:rsid w:val="00EB1707"/>
    <w:rsid w:val="00EB31AE"/>
    <w:rsid w:val="00EB46E5"/>
    <w:rsid w:val="00EB56C2"/>
    <w:rsid w:val="00EB6C44"/>
    <w:rsid w:val="00EB6F2F"/>
    <w:rsid w:val="00EC707C"/>
    <w:rsid w:val="00ED028F"/>
    <w:rsid w:val="00ED14BD"/>
    <w:rsid w:val="00ED2614"/>
    <w:rsid w:val="00EE3314"/>
    <w:rsid w:val="00F016C7"/>
    <w:rsid w:val="00F02D2F"/>
    <w:rsid w:val="00F12DEC"/>
    <w:rsid w:val="00F1620A"/>
    <w:rsid w:val="00F1715C"/>
    <w:rsid w:val="00F20842"/>
    <w:rsid w:val="00F27607"/>
    <w:rsid w:val="00F310F8"/>
    <w:rsid w:val="00F31594"/>
    <w:rsid w:val="00F3337A"/>
    <w:rsid w:val="00F35939"/>
    <w:rsid w:val="00F35FDC"/>
    <w:rsid w:val="00F37EC7"/>
    <w:rsid w:val="00F419E5"/>
    <w:rsid w:val="00F422D3"/>
    <w:rsid w:val="00F44804"/>
    <w:rsid w:val="00F45607"/>
    <w:rsid w:val="00F468D5"/>
    <w:rsid w:val="00F4722B"/>
    <w:rsid w:val="00F54432"/>
    <w:rsid w:val="00F568F9"/>
    <w:rsid w:val="00F60C15"/>
    <w:rsid w:val="00F60DC3"/>
    <w:rsid w:val="00F657AF"/>
    <w:rsid w:val="00F659EB"/>
    <w:rsid w:val="00F762A8"/>
    <w:rsid w:val="00F86BA6"/>
    <w:rsid w:val="00F90EC0"/>
    <w:rsid w:val="00F92FBE"/>
    <w:rsid w:val="00F94CEA"/>
    <w:rsid w:val="00F95FBD"/>
    <w:rsid w:val="00F9740F"/>
    <w:rsid w:val="00FA66C0"/>
    <w:rsid w:val="00FB13F2"/>
    <w:rsid w:val="00FB1F2F"/>
    <w:rsid w:val="00FB6342"/>
    <w:rsid w:val="00FC6389"/>
    <w:rsid w:val="00FE6AEC"/>
    <w:rsid w:val="00FE72BA"/>
    <w:rsid w:val="00FF00B0"/>
    <w:rsid w:val="00FF029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480FB"/>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Tovarnicky@spravazeleznic.cz" TargetMode="Externa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footer" Target="footer13.xml"/><Relationship Id="rId38" Type="http://schemas.openxmlformats.org/officeDocument/2006/relationships/footer" Target="footer14.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yperlink" Target="mailto:schejbalm@spravazeleznic.cz"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yperlink" Target="mailto:Tovarnicky@spravazeleznic.cz" TargetMode="External"/><Relationship Id="rId43" Type="http://schemas.openxmlformats.org/officeDocument/2006/relationships/header" Target="header11.xml"/><Relationship Id="rId48"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A0002AEF" w:usb1="4000207B" w:usb2="00000000"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633CA"/>
    <w:rsid w:val="00083AAE"/>
    <w:rsid w:val="000A1D31"/>
    <w:rsid w:val="00161919"/>
    <w:rsid w:val="002649D6"/>
    <w:rsid w:val="002D2CD2"/>
    <w:rsid w:val="002F0340"/>
    <w:rsid w:val="002F76A6"/>
    <w:rsid w:val="003039D1"/>
    <w:rsid w:val="00303AA7"/>
    <w:rsid w:val="00325D60"/>
    <w:rsid w:val="003528BA"/>
    <w:rsid w:val="003B7626"/>
    <w:rsid w:val="004411CD"/>
    <w:rsid w:val="004500D4"/>
    <w:rsid w:val="00574CE2"/>
    <w:rsid w:val="005E0355"/>
    <w:rsid w:val="006A79E6"/>
    <w:rsid w:val="006F7E49"/>
    <w:rsid w:val="007A79B7"/>
    <w:rsid w:val="007E2E49"/>
    <w:rsid w:val="007F749E"/>
    <w:rsid w:val="008B7CBE"/>
    <w:rsid w:val="00990769"/>
    <w:rsid w:val="009D0D88"/>
    <w:rsid w:val="00A47862"/>
    <w:rsid w:val="00AA4358"/>
    <w:rsid w:val="00AB4B35"/>
    <w:rsid w:val="00AC4FC3"/>
    <w:rsid w:val="00AF2663"/>
    <w:rsid w:val="00BC2A22"/>
    <w:rsid w:val="00C0721E"/>
    <w:rsid w:val="00C17F5D"/>
    <w:rsid w:val="00C73284"/>
    <w:rsid w:val="00D66174"/>
    <w:rsid w:val="00D77E76"/>
    <w:rsid w:val="00E4630C"/>
    <w:rsid w:val="00E623DB"/>
    <w:rsid w:val="00EA0C12"/>
    <w:rsid w:val="00F35F6D"/>
    <w:rsid w:val="00F833A5"/>
    <w:rsid w:val="00FC04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461D758-2E0A-4010-9434-67D1A5C4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TotalTime>
  <Pages>24</Pages>
  <Words>3867</Words>
  <Characters>22821</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Fišerová Magda, DiS.</cp:lastModifiedBy>
  <cp:revision>13</cp:revision>
  <cp:lastPrinted>2022-06-10T11:14:00Z</cp:lastPrinted>
  <dcterms:created xsi:type="dcterms:W3CDTF">2022-06-10T11:09:00Z</dcterms:created>
  <dcterms:modified xsi:type="dcterms:W3CDTF">2022-06-10T11:17:00Z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